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9481" w14:textId="77777777" w:rsidR="00000000" w:rsidRDefault="000C0384" w:rsidP="000C0384">
      <w:pPr>
        <w:jc w:val="center"/>
      </w:pPr>
      <w:r>
        <w:t>Meeting of the Egglesclife Area Residents’ Association Management Committee</w:t>
      </w:r>
    </w:p>
    <w:p w14:paraId="608BEA02" w14:textId="54489F3B" w:rsidR="000C0384" w:rsidRDefault="000C0384" w:rsidP="000C0384">
      <w:pPr>
        <w:jc w:val="center"/>
      </w:pPr>
      <w:r>
        <w:t>1</w:t>
      </w:r>
      <w:r w:rsidR="00353984">
        <w:t>5</w:t>
      </w:r>
      <w:r w:rsidR="00353984" w:rsidRPr="00353984">
        <w:rPr>
          <w:vertAlign w:val="superscript"/>
        </w:rPr>
        <w:t>th</w:t>
      </w:r>
      <w:r w:rsidR="00353984">
        <w:t xml:space="preserve"> January 2024</w:t>
      </w:r>
    </w:p>
    <w:p w14:paraId="729D4410" w14:textId="00DEAE6D" w:rsidR="000C0384" w:rsidRDefault="000C0384" w:rsidP="000C0384">
      <w:pPr>
        <w:jc w:val="center"/>
      </w:pPr>
      <w:r>
        <w:t xml:space="preserve">The </w:t>
      </w:r>
      <w:r w:rsidR="00353984">
        <w:t>Pot &amp; Glass</w:t>
      </w:r>
      <w:r>
        <w:t xml:space="preserve">, </w:t>
      </w:r>
      <w:r w:rsidR="00353984">
        <w:t>Egg</w:t>
      </w:r>
      <w:r>
        <w:t xml:space="preserve">lescliffe </w:t>
      </w:r>
    </w:p>
    <w:p w14:paraId="164904E3" w14:textId="77777777" w:rsidR="000C0384" w:rsidRDefault="000C0384" w:rsidP="000C0384">
      <w:pPr>
        <w:jc w:val="center"/>
      </w:pPr>
    </w:p>
    <w:p w14:paraId="0A4D41AC" w14:textId="77777777" w:rsidR="000C0384" w:rsidRDefault="000C0384" w:rsidP="000C0384">
      <w:pPr>
        <w:jc w:val="center"/>
      </w:pPr>
      <w:r>
        <w:t>Minutes of the Meeting</w:t>
      </w:r>
    </w:p>
    <w:p w14:paraId="50DD28B8" w14:textId="77777777" w:rsidR="000C0384" w:rsidRDefault="000C0384" w:rsidP="000C0384">
      <w:pPr>
        <w:jc w:val="center"/>
      </w:pPr>
    </w:p>
    <w:p w14:paraId="4F6FEE63" w14:textId="67030FE4" w:rsidR="000C0384" w:rsidRDefault="000C0384" w:rsidP="000C0384">
      <w:pPr>
        <w:jc w:val="both"/>
      </w:pPr>
      <w:r>
        <w:t xml:space="preserve">Present; Shane Sellars (SS), Caroline Buckley (CB), Stefan Houghton (SH), </w:t>
      </w:r>
      <w:r w:rsidR="00D02424">
        <w:t>Becky Heaton (BH)</w:t>
      </w:r>
      <w:r w:rsidR="00087C84">
        <w:t>, Ruth Greenwood (RG), Neil Rocket (NR), Tim Mackfall</w:t>
      </w:r>
      <w:r w:rsidR="00353984">
        <w:t xml:space="preserve"> (TM), Tim Stokeld (TS), Brian Robinson</w:t>
      </w:r>
      <w:r w:rsidR="00502D7B">
        <w:t xml:space="preserve"> </w:t>
      </w:r>
      <w:r w:rsidR="00353984">
        <w:t>(BR)</w:t>
      </w:r>
      <w:r w:rsidR="00502D7B">
        <w:t xml:space="preserve">, Russell </w:t>
      </w:r>
    </w:p>
    <w:p w14:paraId="14193A1D" w14:textId="77777777" w:rsidR="000C0384" w:rsidRDefault="000C0384" w:rsidP="000C0384">
      <w:pPr>
        <w:jc w:val="center"/>
      </w:pPr>
    </w:p>
    <w:p w14:paraId="26D71E76" w14:textId="77777777" w:rsidR="000C0384" w:rsidRDefault="000C0384" w:rsidP="000C0384">
      <w:pPr>
        <w:pStyle w:val="ListParagraph"/>
        <w:numPr>
          <w:ilvl w:val="0"/>
          <w:numId w:val="1"/>
        </w:numPr>
        <w:jc w:val="both"/>
      </w:pPr>
      <w:r>
        <w:t>SS welcomed all to the meeting</w:t>
      </w:r>
    </w:p>
    <w:p w14:paraId="25B869FD" w14:textId="77777777" w:rsidR="000C0384" w:rsidRDefault="000C0384" w:rsidP="000C0384">
      <w:pPr>
        <w:pStyle w:val="ListParagraph"/>
        <w:jc w:val="both"/>
      </w:pPr>
      <w:r>
        <w:t xml:space="preserve"> </w:t>
      </w:r>
    </w:p>
    <w:p w14:paraId="6AD4D136" w14:textId="77777777" w:rsidR="00353984" w:rsidRDefault="000C0384" w:rsidP="000C0384">
      <w:pPr>
        <w:pStyle w:val="ListParagraph"/>
        <w:numPr>
          <w:ilvl w:val="0"/>
          <w:numId w:val="1"/>
        </w:numPr>
        <w:jc w:val="both"/>
      </w:pPr>
      <w:r>
        <w:t>Apologies from Tony Collier</w:t>
      </w:r>
    </w:p>
    <w:p w14:paraId="016AF756" w14:textId="77777777" w:rsidR="00353984" w:rsidRDefault="00353984" w:rsidP="00353984">
      <w:pPr>
        <w:pStyle w:val="ListParagraph"/>
      </w:pPr>
    </w:p>
    <w:p w14:paraId="14895645" w14:textId="06378DE4" w:rsidR="00502D7B" w:rsidRDefault="00353984" w:rsidP="00502D7B">
      <w:pPr>
        <w:pStyle w:val="ListParagraph"/>
        <w:jc w:val="both"/>
        <w:rPr>
          <w:b/>
        </w:rPr>
      </w:pPr>
      <w:r w:rsidRPr="00810204">
        <w:rPr>
          <w:b/>
        </w:rPr>
        <w:t>Minutes of previous meeting</w:t>
      </w:r>
      <w:r>
        <w:t xml:space="preserve">; SH asked that wording was altered in relation to point 7 of previous minutes, to reflect that ward funding </w:t>
      </w:r>
      <w:r w:rsidRPr="00353984">
        <w:rPr>
          <w:i/>
        </w:rPr>
        <w:t>would</w:t>
      </w:r>
      <w:r>
        <w:t xml:space="preserve"> (not ‘could’) be utilised for this, and projects of a similar nature.  In relation to further work, this could be for </w:t>
      </w:r>
      <w:r w:rsidRPr="00353984">
        <w:rPr>
          <w:i/>
        </w:rPr>
        <w:t>barriers</w:t>
      </w:r>
      <w:r>
        <w:t xml:space="preserve"> (as seen on the path halfway up the bank, to restrict passage of bikes/motorbikes) rather than </w:t>
      </w:r>
      <w:r w:rsidRPr="00353984">
        <w:rPr>
          <w:i/>
        </w:rPr>
        <w:t>railings</w:t>
      </w:r>
      <w:r>
        <w:rPr>
          <w:i/>
        </w:rPr>
        <w:t>.</w:t>
      </w:r>
      <w:r>
        <w:rPr>
          <w:b/>
          <w:i/>
        </w:rPr>
        <w:t xml:space="preserve"> </w:t>
      </w:r>
      <w:r>
        <w:rPr>
          <w:b/>
        </w:rPr>
        <w:t>CB to action</w:t>
      </w:r>
    </w:p>
    <w:p w14:paraId="1C4B1090" w14:textId="06C728A7" w:rsidR="00975B5D" w:rsidRDefault="00975B5D" w:rsidP="00502D7B">
      <w:pPr>
        <w:pStyle w:val="ListParagraph"/>
        <w:jc w:val="both"/>
        <w:rPr>
          <w:b/>
        </w:rPr>
      </w:pPr>
    </w:p>
    <w:p w14:paraId="0BB67507" w14:textId="67739543" w:rsidR="00502D7B" w:rsidRPr="00DA1620" w:rsidRDefault="00975B5D" w:rsidP="00DA1620">
      <w:pPr>
        <w:pStyle w:val="ListParagraph"/>
        <w:jc w:val="both"/>
        <w:rPr>
          <w:b/>
        </w:rPr>
      </w:pPr>
      <w:r>
        <w:rPr>
          <w:b/>
        </w:rPr>
        <w:t xml:space="preserve">Nev Thompson:  </w:t>
      </w:r>
      <w:r w:rsidRPr="00975B5D">
        <w:t>SS</w:t>
      </w:r>
      <w:r>
        <w:t xml:space="preserve">: Nev Thompson has decided to step down from the committee after many years and having helped at numerous events. The committee expressed thanks to Nev for his </w:t>
      </w:r>
      <w:r w:rsidR="00DA1620">
        <w:t xml:space="preserve">valued contribution. </w:t>
      </w:r>
    </w:p>
    <w:p w14:paraId="0911F6EA" w14:textId="77777777" w:rsidR="00502D7B" w:rsidRDefault="00502D7B" w:rsidP="00810204">
      <w:pPr>
        <w:pStyle w:val="ListParagraph"/>
        <w:jc w:val="both"/>
        <w:rPr>
          <w:b/>
        </w:rPr>
      </w:pPr>
    </w:p>
    <w:p w14:paraId="7B5DD7BA" w14:textId="77777777" w:rsidR="00810204" w:rsidRDefault="00810204" w:rsidP="00810204">
      <w:pPr>
        <w:pStyle w:val="ListParagraph"/>
        <w:jc w:val="both"/>
        <w:rPr>
          <w:i/>
        </w:rPr>
      </w:pPr>
    </w:p>
    <w:p w14:paraId="27FC8339" w14:textId="7137F4B9" w:rsidR="000C0384" w:rsidRDefault="00810204" w:rsidP="00810204">
      <w:pPr>
        <w:pStyle w:val="ListParagraph"/>
        <w:numPr>
          <w:ilvl w:val="0"/>
          <w:numId w:val="1"/>
        </w:numPr>
        <w:jc w:val="both"/>
      </w:pPr>
      <w:r>
        <w:t xml:space="preserve">Council Updates – SH </w:t>
      </w:r>
    </w:p>
    <w:p w14:paraId="0AB44775" w14:textId="173859D2" w:rsidR="00810204" w:rsidRDefault="00810204" w:rsidP="00810204">
      <w:pPr>
        <w:jc w:val="both"/>
      </w:pPr>
    </w:p>
    <w:p w14:paraId="67DA8DF3" w14:textId="4EFB0016" w:rsidR="00810204" w:rsidRDefault="00810204" w:rsidP="00810204">
      <w:pPr>
        <w:pStyle w:val="ListParagraph"/>
        <w:numPr>
          <w:ilvl w:val="0"/>
          <w:numId w:val="4"/>
        </w:numPr>
        <w:jc w:val="both"/>
      </w:pPr>
      <w:r>
        <w:t xml:space="preserve">SH asked if EARA would contribute to Stony Bank gates, as ward budget has been halved.  If ward funding is used to pay for the gates, could EARA pay for the installation (these have to be installed by the council).  No objections raised. </w:t>
      </w:r>
    </w:p>
    <w:p w14:paraId="0E3F3D83" w14:textId="2E1B2A27" w:rsidR="00810204" w:rsidRPr="00810204" w:rsidRDefault="00810204" w:rsidP="00810204">
      <w:pPr>
        <w:pStyle w:val="ListParagraph"/>
        <w:ind w:left="1440"/>
        <w:jc w:val="both"/>
        <w:rPr>
          <w:b/>
        </w:rPr>
      </w:pPr>
      <w:r>
        <w:t xml:space="preserve">NR suggested that a local resident who previously expressed an interest in contributing may wish to do </w:t>
      </w:r>
      <w:r w:rsidR="00502D7B">
        <w:t>so ACTION</w:t>
      </w:r>
      <w:r w:rsidRPr="00810204">
        <w:rPr>
          <w:b/>
        </w:rPr>
        <w:t xml:space="preserve">: NR to explore further </w:t>
      </w:r>
    </w:p>
    <w:p w14:paraId="68192785" w14:textId="77777777" w:rsidR="00810204" w:rsidRPr="00810204" w:rsidRDefault="00810204" w:rsidP="00810204">
      <w:pPr>
        <w:jc w:val="both"/>
      </w:pPr>
    </w:p>
    <w:p w14:paraId="4CC05097" w14:textId="305FE89E" w:rsidR="00810204" w:rsidRDefault="00810204" w:rsidP="00810204">
      <w:pPr>
        <w:pStyle w:val="ListParagraph"/>
        <w:numPr>
          <w:ilvl w:val="0"/>
          <w:numId w:val="4"/>
        </w:numPr>
        <w:jc w:val="both"/>
      </w:pPr>
      <w:r>
        <w:t xml:space="preserve">Terracyle scheme – SH approached JB recycling to </w:t>
      </w:r>
      <w:r w:rsidR="00502D7B">
        <w:t xml:space="preserve">explore common contaminants; discussion ensued in meeting about how recycling scheme could be supported in Egglescliffe area.  </w:t>
      </w:r>
      <w:r w:rsidR="00502D7B" w:rsidRPr="00502D7B">
        <w:rPr>
          <w:b/>
        </w:rPr>
        <w:t>ACTION: BR will approach the school to ask if they would be interested in participating in a recycling scheme</w:t>
      </w:r>
      <w:r w:rsidR="00502D7B">
        <w:t xml:space="preserve"> </w:t>
      </w:r>
    </w:p>
    <w:p w14:paraId="6A6BBEFA" w14:textId="77777777" w:rsidR="00502D7B" w:rsidRDefault="00502D7B" w:rsidP="00502D7B">
      <w:pPr>
        <w:pStyle w:val="ListParagraph"/>
        <w:ind w:left="1440"/>
        <w:jc w:val="both"/>
      </w:pPr>
    </w:p>
    <w:p w14:paraId="161A8BF1" w14:textId="1BA251CF" w:rsidR="00502D7B" w:rsidRDefault="00502D7B" w:rsidP="00810204">
      <w:pPr>
        <w:pStyle w:val="ListParagraph"/>
        <w:numPr>
          <w:ilvl w:val="0"/>
          <w:numId w:val="4"/>
        </w:numPr>
        <w:jc w:val="both"/>
      </w:pPr>
      <w:r>
        <w:t>SBC has filled the pothole discussed in previous meeting (and others)</w:t>
      </w:r>
    </w:p>
    <w:p w14:paraId="3D293316" w14:textId="7099B85E" w:rsidR="00502D7B" w:rsidRDefault="00502D7B" w:rsidP="00502D7B">
      <w:pPr>
        <w:pStyle w:val="ListParagraph"/>
        <w:ind w:left="1440"/>
        <w:jc w:val="both"/>
      </w:pPr>
    </w:p>
    <w:p w14:paraId="5442E522" w14:textId="428A64E5" w:rsidR="00502D7B" w:rsidRDefault="00502D7B" w:rsidP="00502D7B">
      <w:pPr>
        <w:pStyle w:val="ListParagraph"/>
        <w:numPr>
          <w:ilvl w:val="0"/>
          <w:numId w:val="4"/>
        </w:numPr>
        <w:jc w:val="both"/>
      </w:pPr>
      <w:r>
        <w:t xml:space="preserve">Green quadrant outside the cemetery in Egglescliffe; this is frequently muddy and churned over.  Council are looking at options to address this.  It was discussed that due to there being no pavement on this piece of land, access to the bin and bench is only gained by walking across the lawned area.  Equally, to access the cemetery gates if coming from the church is not possible without stepping on the road or walking across that lawn.  </w:t>
      </w:r>
    </w:p>
    <w:p w14:paraId="27584296" w14:textId="77777777" w:rsidR="00502D7B" w:rsidRDefault="00502D7B" w:rsidP="00502D7B">
      <w:pPr>
        <w:jc w:val="both"/>
      </w:pPr>
    </w:p>
    <w:p w14:paraId="5F339AB0" w14:textId="73B27152" w:rsidR="00D02424" w:rsidRDefault="00D02424" w:rsidP="00D02424">
      <w:pPr>
        <w:jc w:val="both"/>
      </w:pPr>
    </w:p>
    <w:p w14:paraId="59C22F86" w14:textId="443BCF47" w:rsidR="00D02424" w:rsidRPr="004454E8" w:rsidRDefault="00D02424" w:rsidP="00D02424">
      <w:pPr>
        <w:pStyle w:val="ListParagraph"/>
        <w:numPr>
          <w:ilvl w:val="0"/>
          <w:numId w:val="1"/>
        </w:numPr>
        <w:jc w:val="both"/>
        <w:rPr>
          <w:b/>
        </w:rPr>
      </w:pPr>
      <w:r w:rsidRPr="004454E8">
        <w:rPr>
          <w:b/>
        </w:rPr>
        <w:t>Events</w:t>
      </w:r>
    </w:p>
    <w:p w14:paraId="458BBEA5" w14:textId="1D1D9058" w:rsidR="00502D7B" w:rsidRDefault="00502D7B" w:rsidP="00502D7B">
      <w:pPr>
        <w:pStyle w:val="ListParagraph"/>
        <w:jc w:val="both"/>
      </w:pPr>
    </w:p>
    <w:p w14:paraId="12372FA0" w14:textId="0770FC74" w:rsidR="00502D7B" w:rsidRDefault="00502D7B" w:rsidP="004454E8">
      <w:pPr>
        <w:pStyle w:val="ListParagraph"/>
        <w:numPr>
          <w:ilvl w:val="0"/>
          <w:numId w:val="6"/>
        </w:numPr>
        <w:jc w:val="both"/>
      </w:pPr>
      <w:r>
        <w:t xml:space="preserve">Quiz night </w:t>
      </w:r>
      <w:r w:rsidR="004454E8">
        <w:t xml:space="preserve">– Date TBA, we already have a deposit ‘banked’ with EPH for this </w:t>
      </w:r>
    </w:p>
    <w:p w14:paraId="14919BED" w14:textId="46784071" w:rsidR="004454E8" w:rsidRDefault="004454E8" w:rsidP="00502D7B">
      <w:pPr>
        <w:pStyle w:val="ListParagraph"/>
        <w:jc w:val="both"/>
      </w:pPr>
      <w:r>
        <w:t xml:space="preserve">ACTION: Events committee meeting to be arranged in next few weeks to arrange this.  R &amp; CB will help to put this together. </w:t>
      </w:r>
    </w:p>
    <w:p w14:paraId="0E4CF6C3" w14:textId="1F81D57B" w:rsidR="004454E8" w:rsidRPr="004454E8" w:rsidRDefault="004454E8" w:rsidP="004454E8">
      <w:pPr>
        <w:pStyle w:val="ListParagraph"/>
        <w:numPr>
          <w:ilvl w:val="0"/>
          <w:numId w:val="6"/>
        </w:numPr>
        <w:jc w:val="both"/>
      </w:pPr>
      <w:r>
        <w:t xml:space="preserve">Summer fete – currently there is a committee of two people, with a possible further two volunteers.  Need more people to help organise this in order to make it viable. </w:t>
      </w:r>
      <w:r>
        <w:br/>
      </w:r>
      <w:r w:rsidRPr="004454E8">
        <w:rPr>
          <w:b/>
        </w:rPr>
        <w:t>ACTION: Any volunteers to help organise, please let SS know and he will invite them to organising committee meeting</w:t>
      </w:r>
    </w:p>
    <w:p w14:paraId="20313090" w14:textId="4C69E37A" w:rsidR="004454E8" w:rsidRDefault="004454E8" w:rsidP="004454E8">
      <w:pPr>
        <w:pStyle w:val="ListParagraph"/>
        <w:numPr>
          <w:ilvl w:val="0"/>
          <w:numId w:val="6"/>
        </w:numPr>
        <w:jc w:val="both"/>
      </w:pPr>
      <w:r>
        <w:t>200</w:t>
      </w:r>
      <w:r w:rsidRPr="004454E8">
        <w:rPr>
          <w:vertAlign w:val="superscript"/>
        </w:rPr>
        <w:t>th</w:t>
      </w:r>
      <w:r>
        <w:t xml:space="preserve"> anniversary of Stockton to Darlington railway – events being organised by SBC.  BH suggested a local historian who might be worth exploring.  SS said that SBC have a bicentenary coordinator, so we need to think is there anything we can do to support this.  SH said that Preston Hall will be holding an event in some form. </w:t>
      </w:r>
    </w:p>
    <w:p w14:paraId="1B28E297" w14:textId="47C8B04C" w:rsidR="004454E8" w:rsidRDefault="004454E8" w:rsidP="004454E8">
      <w:pPr>
        <w:pStyle w:val="ListParagraph"/>
        <w:numPr>
          <w:ilvl w:val="0"/>
          <w:numId w:val="6"/>
        </w:numPr>
        <w:jc w:val="both"/>
      </w:pPr>
      <w:r>
        <w:t xml:space="preserve">Other possible events discussed – evening with Mike McGrother – </w:t>
      </w:r>
      <w:r w:rsidRPr="004454E8">
        <w:rPr>
          <w:b/>
        </w:rPr>
        <w:t>ACTION: CB to explore whether he would be willing to do give a talk in EPH one evening</w:t>
      </w:r>
      <w:r>
        <w:t xml:space="preserve"> </w:t>
      </w:r>
    </w:p>
    <w:p w14:paraId="0A897288" w14:textId="77777777" w:rsidR="004454E8" w:rsidRDefault="004454E8" w:rsidP="004454E8">
      <w:pPr>
        <w:pStyle w:val="ListParagraph"/>
        <w:jc w:val="both"/>
      </w:pPr>
      <w:r>
        <w:t xml:space="preserve">RG suggested a race night that she had attended previously was a good event to consider. </w:t>
      </w:r>
    </w:p>
    <w:p w14:paraId="15488BD3" w14:textId="77777777" w:rsidR="004454E8" w:rsidRDefault="004454E8" w:rsidP="004454E8">
      <w:pPr>
        <w:pStyle w:val="ListParagraph"/>
        <w:jc w:val="both"/>
      </w:pPr>
    </w:p>
    <w:p w14:paraId="2043CD2D" w14:textId="77777777" w:rsidR="004454E8" w:rsidRDefault="004454E8" w:rsidP="00502D7B">
      <w:pPr>
        <w:pStyle w:val="ListParagraph"/>
        <w:jc w:val="both"/>
      </w:pPr>
    </w:p>
    <w:p w14:paraId="09A5FC81" w14:textId="77777777" w:rsidR="00D02424" w:rsidRDefault="00D02424" w:rsidP="00D02424">
      <w:pPr>
        <w:jc w:val="both"/>
      </w:pPr>
    </w:p>
    <w:p w14:paraId="3FD485A7" w14:textId="3866764A" w:rsidR="00D02424" w:rsidRDefault="00D02424" w:rsidP="00D02424">
      <w:pPr>
        <w:pStyle w:val="ListParagraph"/>
        <w:numPr>
          <w:ilvl w:val="0"/>
          <w:numId w:val="1"/>
        </w:numPr>
        <w:jc w:val="both"/>
      </w:pPr>
      <w:r>
        <w:t>Accounts; £</w:t>
      </w:r>
      <w:r w:rsidR="004454E8">
        <w:t>789.32</w:t>
      </w:r>
      <w:r>
        <w:t xml:space="preserve"> currently in the account</w:t>
      </w:r>
    </w:p>
    <w:p w14:paraId="571838A0" w14:textId="77777777" w:rsidR="00D02424" w:rsidRDefault="00D02424" w:rsidP="00D02424">
      <w:pPr>
        <w:pStyle w:val="ListParagraph"/>
      </w:pPr>
    </w:p>
    <w:p w14:paraId="7A7FB18E" w14:textId="2930381B" w:rsidR="00D02424" w:rsidRDefault="00D02424" w:rsidP="00975B5D">
      <w:pPr>
        <w:pStyle w:val="ListParagraph"/>
        <w:jc w:val="both"/>
      </w:pPr>
      <w:r>
        <w:t>£</w:t>
      </w:r>
      <w:r w:rsidR="00975B5D">
        <w:t xml:space="preserve">240.00 potentially to come out to SH for the installation of the metalwork. </w:t>
      </w:r>
    </w:p>
    <w:p w14:paraId="0FCB8668" w14:textId="77777777" w:rsidR="00D02424" w:rsidRDefault="00D02424" w:rsidP="00D02424">
      <w:pPr>
        <w:pStyle w:val="ListParagraph"/>
        <w:jc w:val="both"/>
      </w:pPr>
    </w:p>
    <w:p w14:paraId="0DEFF3F7" w14:textId="77777777" w:rsidR="00D02424" w:rsidRDefault="00D02424" w:rsidP="00D02424">
      <w:pPr>
        <w:pStyle w:val="ListParagraph"/>
        <w:jc w:val="both"/>
      </w:pPr>
      <w:r>
        <w:t>SS advised that the defibrillator pads are due for renewal, and in addition the battery is due to be replaced at a cost of £270.00</w:t>
      </w:r>
    </w:p>
    <w:p w14:paraId="496EF657" w14:textId="77777777" w:rsidR="00D02424" w:rsidRDefault="00D02424" w:rsidP="00D02424">
      <w:pPr>
        <w:pStyle w:val="ListParagraph"/>
        <w:jc w:val="both"/>
      </w:pPr>
      <w:r>
        <w:t xml:space="preserve">MB suggested that the Parish Hall &amp; Church are approached to support the cost of these. </w:t>
      </w:r>
    </w:p>
    <w:p w14:paraId="40ED3681" w14:textId="77777777" w:rsidR="00D02424" w:rsidRDefault="00D02424" w:rsidP="00D02424">
      <w:pPr>
        <w:pStyle w:val="ListParagraph"/>
        <w:jc w:val="both"/>
      </w:pPr>
    </w:p>
    <w:p w14:paraId="2353B559" w14:textId="77777777" w:rsidR="00BA5838" w:rsidRDefault="00BA5838" w:rsidP="00BA5838">
      <w:pPr>
        <w:jc w:val="both"/>
      </w:pPr>
    </w:p>
    <w:p w14:paraId="3ABE11B8" w14:textId="7608B4EC" w:rsidR="00502D7B" w:rsidRDefault="00502D7B" w:rsidP="00502D7B">
      <w:pPr>
        <w:pStyle w:val="ListParagraph"/>
        <w:numPr>
          <w:ilvl w:val="0"/>
          <w:numId w:val="1"/>
        </w:numPr>
        <w:jc w:val="both"/>
      </w:pPr>
      <w:r>
        <w:t>Battery for defibrillator needs replacing – will cost £270</w:t>
      </w:r>
    </w:p>
    <w:p w14:paraId="28BA9F14" w14:textId="77777777" w:rsidR="00502D7B" w:rsidRDefault="00502D7B" w:rsidP="00502D7B">
      <w:pPr>
        <w:pStyle w:val="ListParagraph"/>
        <w:jc w:val="both"/>
      </w:pPr>
      <w:r>
        <w:t>Pads will also require replacement if used and when reach expiry date; the cost of these are £80 per pad</w:t>
      </w:r>
    </w:p>
    <w:p w14:paraId="1A7596F0" w14:textId="2F150E89" w:rsidR="00502D7B" w:rsidRDefault="00502D7B" w:rsidP="00502D7B">
      <w:pPr>
        <w:pStyle w:val="ListParagraph"/>
        <w:jc w:val="both"/>
      </w:pPr>
      <w:r>
        <w:t>SS to organise this when required and will seek reimbursement from EARA funds</w:t>
      </w:r>
      <w:r w:rsidR="00975B5D">
        <w:t xml:space="preserve">, and the PC previously declined to pay for this.  </w:t>
      </w:r>
      <w:r>
        <w:t>It was suggested that th</w:t>
      </w:r>
      <w:r w:rsidR="00975B5D">
        <w:t>ese</w:t>
      </w:r>
      <w:r>
        <w:t xml:space="preserve"> could be funded as a local charity initiative – either through crowd funding which is advertised through local Eaglescliffe Facebook page, or by asking patrons at the Pot &amp; Glass to ‘sum up’ to the nearest £1</w:t>
      </w:r>
      <w:r w:rsidR="00975B5D">
        <w:t xml:space="preserve">.  </w:t>
      </w:r>
    </w:p>
    <w:p w14:paraId="55DB676C" w14:textId="5D1B8947" w:rsidR="00975B5D" w:rsidRDefault="00975B5D" w:rsidP="00502D7B">
      <w:pPr>
        <w:pStyle w:val="ListParagraph"/>
        <w:jc w:val="both"/>
        <w:rPr>
          <w:b/>
        </w:rPr>
      </w:pPr>
    </w:p>
    <w:p w14:paraId="046E49FB" w14:textId="752B1388" w:rsidR="00975B5D" w:rsidRDefault="00975B5D" w:rsidP="00975B5D">
      <w:pPr>
        <w:pStyle w:val="ListParagraph"/>
        <w:numPr>
          <w:ilvl w:val="0"/>
          <w:numId w:val="1"/>
        </w:numPr>
        <w:jc w:val="both"/>
      </w:pPr>
      <w:r w:rsidRPr="00975B5D">
        <w:t xml:space="preserve">EARA Public Liability Event Insurance </w:t>
      </w:r>
    </w:p>
    <w:p w14:paraId="109938F4" w14:textId="1C14689F" w:rsidR="00975B5D" w:rsidRDefault="00975B5D" w:rsidP="00975B5D">
      <w:pPr>
        <w:pStyle w:val="ListParagraph"/>
        <w:jc w:val="both"/>
      </w:pPr>
      <w:r>
        <w:t>Long term agreement was most cost effective; this is due for renewal on 5</w:t>
      </w:r>
      <w:r w:rsidRPr="00975B5D">
        <w:rPr>
          <w:vertAlign w:val="superscript"/>
        </w:rPr>
        <w:t>th</w:t>
      </w:r>
      <w:r>
        <w:t xml:space="preserve"> May</w:t>
      </w:r>
    </w:p>
    <w:p w14:paraId="55FE5036" w14:textId="67F9CCB8" w:rsidR="00975B5D" w:rsidRPr="00975B5D" w:rsidRDefault="00975B5D" w:rsidP="00975B5D">
      <w:pPr>
        <w:pStyle w:val="ListParagraph"/>
        <w:jc w:val="both"/>
      </w:pPr>
      <w:r>
        <w:t>All agreed that this was appropriate to continue cover</w:t>
      </w:r>
    </w:p>
    <w:p w14:paraId="6E8F75D3" w14:textId="77777777" w:rsidR="00A93BA0" w:rsidRDefault="00A93BA0" w:rsidP="00975B5D"/>
    <w:p w14:paraId="10A81AFD" w14:textId="77777777" w:rsidR="00A93BA0" w:rsidRDefault="00A93BA0" w:rsidP="00A93BA0">
      <w:pPr>
        <w:jc w:val="both"/>
      </w:pPr>
    </w:p>
    <w:p w14:paraId="1C200ECA" w14:textId="77777777" w:rsidR="00A93BA0" w:rsidRDefault="00A93BA0" w:rsidP="00A93BA0">
      <w:pPr>
        <w:jc w:val="both"/>
      </w:pPr>
      <w:r>
        <w:lastRenderedPageBreak/>
        <w:t xml:space="preserve">AOB: </w:t>
      </w:r>
      <w:r>
        <w:br/>
      </w:r>
    </w:p>
    <w:p w14:paraId="14E41BAD" w14:textId="54F290BB" w:rsidR="00A93BA0" w:rsidRDefault="00A93BA0" w:rsidP="00A93BA0">
      <w:pPr>
        <w:jc w:val="both"/>
      </w:pPr>
      <w:r>
        <w:t xml:space="preserve">SS: </w:t>
      </w:r>
      <w:r w:rsidR="00975B5D">
        <w:t xml:space="preserve">New landlord in the Pot &amp; Glass asked if he and/or Becky would like to be an ad hoc member of this committee, which will be beneficial for both parties when running events. </w:t>
      </w:r>
      <w:r>
        <w:t xml:space="preserve"> </w:t>
      </w:r>
    </w:p>
    <w:p w14:paraId="27095EEA" w14:textId="7D68E60C" w:rsidR="00D02424" w:rsidRDefault="00975B5D" w:rsidP="00D02424">
      <w:pPr>
        <w:jc w:val="both"/>
      </w:pPr>
      <w:r>
        <w:t xml:space="preserve">BR: Floodlights in churchyard; PC and PCC to meet.  Floodlights are being removed from the churchyard; PC and SBC to negotiate between each other as to who will bear the cost of removal and replacing lighting source. </w:t>
      </w:r>
    </w:p>
    <w:p w14:paraId="3C4E522C" w14:textId="23B3268C" w:rsidR="00975B5D" w:rsidRDefault="00975B5D" w:rsidP="00D02424">
      <w:pPr>
        <w:jc w:val="both"/>
      </w:pPr>
    </w:p>
    <w:p w14:paraId="2ADA840E" w14:textId="2BF58D39" w:rsidR="00975B5D" w:rsidRDefault="00975B5D" w:rsidP="00D02424">
      <w:pPr>
        <w:jc w:val="both"/>
      </w:pPr>
      <w:r>
        <w:t xml:space="preserve">SH: Further double yellow lines to be installed near The Glen due to increase in school traffic causing obstruction to access. </w:t>
      </w:r>
    </w:p>
    <w:p w14:paraId="2D8AF892" w14:textId="095AC732" w:rsidR="000C0384" w:rsidRDefault="000C0384" w:rsidP="000C0384">
      <w:pPr>
        <w:jc w:val="center"/>
      </w:pPr>
    </w:p>
    <w:p w14:paraId="368F6C43" w14:textId="373919A9" w:rsidR="00C2699D" w:rsidRPr="004C7178" w:rsidRDefault="00C2699D" w:rsidP="00C2699D">
      <w:pPr>
        <w:rPr>
          <w:b/>
        </w:rPr>
      </w:pPr>
    </w:p>
    <w:p w14:paraId="249A41A3" w14:textId="4147F2BC" w:rsidR="00C2699D" w:rsidRPr="004C7178" w:rsidRDefault="00C2699D" w:rsidP="00C2699D">
      <w:pPr>
        <w:rPr>
          <w:b/>
        </w:rPr>
      </w:pPr>
      <w:r w:rsidRPr="004C7178">
        <w:rPr>
          <w:b/>
        </w:rPr>
        <w:t>Date of next meeting; 21</w:t>
      </w:r>
      <w:r w:rsidRPr="004C7178">
        <w:rPr>
          <w:b/>
          <w:vertAlign w:val="superscript"/>
        </w:rPr>
        <w:t>st</w:t>
      </w:r>
      <w:r w:rsidRPr="004C7178">
        <w:rPr>
          <w:b/>
        </w:rPr>
        <w:t xml:space="preserve"> March 2024 </w:t>
      </w:r>
    </w:p>
    <w:sectPr w:rsidR="00C2699D" w:rsidRPr="004C7178" w:rsidSect="007B1C7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784"/>
    <w:multiLevelType w:val="hybridMultilevel"/>
    <w:tmpl w:val="3440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1DA3"/>
    <w:multiLevelType w:val="hybridMultilevel"/>
    <w:tmpl w:val="4AB8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D3C99"/>
    <w:multiLevelType w:val="hybridMultilevel"/>
    <w:tmpl w:val="117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05819"/>
    <w:multiLevelType w:val="hybridMultilevel"/>
    <w:tmpl w:val="82E2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06498"/>
    <w:multiLevelType w:val="hybridMultilevel"/>
    <w:tmpl w:val="1FCAF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222B32"/>
    <w:multiLevelType w:val="hybridMultilevel"/>
    <w:tmpl w:val="A3C66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381801">
    <w:abstractNumId w:val="3"/>
  </w:num>
  <w:num w:numId="2" w16cid:durableId="669521682">
    <w:abstractNumId w:val="4"/>
  </w:num>
  <w:num w:numId="3" w16cid:durableId="698697798">
    <w:abstractNumId w:val="2"/>
  </w:num>
  <w:num w:numId="4" w16cid:durableId="2099860566">
    <w:abstractNumId w:val="1"/>
  </w:num>
  <w:num w:numId="5" w16cid:durableId="110781591">
    <w:abstractNumId w:val="5"/>
  </w:num>
  <w:num w:numId="6" w16cid:durableId="140765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84"/>
    <w:rsid w:val="00087C84"/>
    <w:rsid w:val="000C0384"/>
    <w:rsid w:val="00353984"/>
    <w:rsid w:val="004454E8"/>
    <w:rsid w:val="0048128B"/>
    <w:rsid w:val="004A7DC6"/>
    <w:rsid w:val="004C7178"/>
    <w:rsid w:val="00502D7B"/>
    <w:rsid w:val="005140A6"/>
    <w:rsid w:val="00704ED9"/>
    <w:rsid w:val="007B1C7D"/>
    <w:rsid w:val="00810204"/>
    <w:rsid w:val="00975B5D"/>
    <w:rsid w:val="00A93BA0"/>
    <w:rsid w:val="00BA5838"/>
    <w:rsid w:val="00C2699D"/>
    <w:rsid w:val="00D02424"/>
    <w:rsid w:val="00DA1620"/>
    <w:rsid w:val="00EF039D"/>
    <w:rsid w:val="00FC4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9624"/>
  <w14:defaultImageDpi w14:val="32767"/>
  <w15:chartTrackingRefBased/>
  <w15:docId w15:val="{896D801D-9376-A44A-BAE2-0F151C1E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Shane Sellers</cp:lastModifiedBy>
  <cp:revision>2</cp:revision>
  <dcterms:created xsi:type="dcterms:W3CDTF">2024-07-09T11:08:00Z</dcterms:created>
  <dcterms:modified xsi:type="dcterms:W3CDTF">2024-07-09T11:08:00Z</dcterms:modified>
</cp:coreProperties>
</file>