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0A9E1038" w:rsidR="001D4841" w:rsidRDefault="005B6DE3" w:rsidP="001D4841">
      <w:pPr>
        <w:jc w:val="center"/>
        <w:rPr>
          <w:b/>
          <w:sz w:val="28"/>
          <w:szCs w:val="28"/>
        </w:rPr>
      </w:pPr>
      <w:r>
        <w:rPr>
          <w:b/>
          <w:sz w:val="28"/>
          <w:szCs w:val="28"/>
        </w:rPr>
        <w:t xml:space="preserve">Thursday </w:t>
      </w:r>
      <w:r w:rsidR="009555C6">
        <w:rPr>
          <w:b/>
          <w:sz w:val="28"/>
          <w:szCs w:val="28"/>
        </w:rPr>
        <w:t>18</w:t>
      </w:r>
      <w:r w:rsidRPr="005B6DE3">
        <w:rPr>
          <w:b/>
          <w:sz w:val="28"/>
          <w:szCs w:val="28"/>
          <w:vertAlign w:val="superscript"/>
        </w:rPr>
        <w:t>th</w:t>
      </w:r>
      <w:r>
        <w:rPr>
          <w:b/>
          <w:sz w:val="28"/>
          <w:szCs w:val="28"/>
        </w:rPr>
        <w:t xml:space="preserve"> Ju</w:t>
      </w:r>
      <w:r w:rsidR="009555C6">
        <w:rPr>
          <w:b/>
          <w:sz w:val="28"/>
          <w:szCs w:val="28"/>
        </w:rPr>
        <w:t>ly</w:t>
      </w:r>
      <w:r>
        <w:rPr>
          <w:b/>
          <w:sz w:val="28"/>
          <w:szCs w:val="28"/>
        </w:rPr>
        <w:t xml:space="preserve"> 2024</w:t>
      </w:r>
      <w:r w:rsidR="009555C6">
        <w:rPr>
          <w:b/>
          <w:sz w:val="28"/>
          <w:szCs w:val="28"/>
        </w:rPr>
        <w:t>,</w:t>
      </w:r>
      <w:r>
        <w:rPr>
          <w:b/>
          <w:sz w:val="28"/>
          <w:szCs w:val="28"/>
        </w:rPr>
        <w:t xml:space="preserve"> at the Pot and Glass PH,</w:t>
      </w:r>
    </w:p>
    <w:p w14:paraId="1F411D47" w14:textId="35C61E38" w:rsidR="001D4841" w:rsidRPr="005B6DE3" w:rsidRDefault="005B6DE3" w:rsidP="005B6DE3">
      <w:pPr>
        <w:jc w:val="center"/>
        <w:rPr>
          <w:b/>
          <w:sz w:val="28"/>
          <w:szCs w:val="28"/>
        </w:rPr>
      </w:pPr>
      <w:r>
        <w:rPr>
          <w:b/>
          <w:sz w:val="28"/>
          <w:szCs w:val="28"/>
        </w:rPr>
        <w:t>Egglescliffe</w:t>
      </w:r>
      <w:r w:rsidR="009555C6">
        <w:rPr>
          <w:b/>
          <w:sz w:val="28"/>
          <w:szCs w:val="28"/>
        </w:rPr>
        <w:t xml:space="preserve"> Village</w:t>
      </w:r>
      <w:r>
        <w:rPr>
          <w:b/>
          <w:sz w:val="28"/>
          <w:szCs w:val="28"/>
        </w:rPr>
        <w:t>.</w:t>
      </w:r>
    </w:p>
    <w:p w14:paraId="5337BFF3" w14:textId="77777777" w:rsidR="00D509D2" w:rsidRDefault="00D509D2">
      <w:pPr>
        <w:rPr>
          <w:lang w:val="en-US"/>
        </w:rPr>
      </w:pPr>
    </w:p>
    <w:p w14:paraId="5337BFF4" w14:textId="2DECB563" w:rsidR="00D509D2" w:rsidRDefault="00D509D2" w:rsidP="00E97F30">
      <w:pPr>
        <w:jc w:val="both"/>
        <w:rPr>
          <w:lang w:val="en-US"/>
        </w:rPr>
      </w:pPr>
      <w:r>
        <w:rPr>
          <w:lang w:val="en-US"/>
        </w:rPr>
        <w:t>Present:</w:t>
      </w:r>
      <w:r w:rsidR="006A17D3">
        <w:rPr>
          <w:lang w:val="en-US"/>
        </w:rPr>
        <w:t xml:space="preserve"> </w:t>
      </w:r>
      <w:r w:rsidR="001E06FA">
        <w:rPr>
          <w:lang w:val="en-US"/>
        </w:rPr>
        <w:t>Shane Sellers,</w:t>
      </w:r>
      <w:r w:rsidR="005B6DE3">
        <w:rPr>
          <w:lang w:val="en-US"/>
        </w:rPr>
        <w:t xml:space="preserve"> Neil Rocket, Tim McFall, </w:t>
      </w:r>
      <w:r w:rsidR="001E06FA">
        <w:rPr>
          <w:lang w:val="en-US"/>
        </w:rPr>
        <w:t>Ruth Greenwood</w:t>
      </w:r>
      <w:r w:rsidR="00BD68F0">
        <w:rPr>
          <w:lang w:val="en-US"/>
        </w:rPr>
        <w:t>, Russell Pell and Christina</w:t>
      </w:r>
    </w:p>
    <w:p w14:paraId="5337BFF5" w14:textId="77777777" w:rsidR="00DE5E0D" w:rsidRDefault="00DE5E0D" w:rsidP="00E97F30">
      <w:pPr>
        <w:jc w:val="both"/>
        <w:rPr>
          <w:lang w:val="en-US"/>
        </w:rPr>
      </w:pPr>
    </w:p>
    <w:p w14:paraId="2741D044" w14:textId="77777777" w:rsidR="00E4579D" w:rsidRPr="004544A8" w:rsidRDefault="00BB3CE8" w:rsidP="00E97F30">
      <w:pPr>
        <w:pStyle w:val="ListParagraph"/>
        <w:numPr>
          <w:ilvl w:val="0"/>
          <w:numId w:val="1"/>
        </w:numPr>
        <w:jc w:val="both"/>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97F30">
      <w:pPr>
        <w:pStyle w:val="ListParagraph"/>
        <w:jc w:val="both"/>
        <w:rPr>
          <w:lang w:val="en-US"/>
        </w:rPr>
      </w:pPr>
    </w:p>
    <w:p w14:paraId="5337BFF6" w14:textId="78EE0776" w:rsidR="00DE5E0D" w:rsidRDefault="00A9305C" w:rsidP="00E97F30">
      <w:pPr>
        <w:pStyle w:val="ListParagraph"/>
        <w:jc w:val="both"/>
        <w:rPr>
          <w:lang w:val="en-US"/>
        </w:rPr>
      </w:pPr>
      <w:r>
        <w:rPr>
          <w:lang w:val="en-US"/>
        </w:rPr>
        <w:t>S</w:t>
      </w:r>
      <w:r w:rsidR="00A9586D">
        <w:rPr>
          <w:lang w:val="en-US"/>
        </w:rPr>
        <w:t xml:space="preserve">hane </w:t>
      </w:r>
      <w:r w:rsidR="005B6DE3">
        <w:rPr>
          <w:lang w:val="en-US"/>
        </w:rPr>
        <w:t>S</w:t>
      </w:r>
      <w:r w:rsidR="00A9586D">
        <w:rPr>
          <w:lang w:val="en-US"/>
        </w:rPr>
        <w:t>ellers</w:t>
      </w:r>
      <w:r>
        <w:rPr>
          <w:lang w:val="en-US"/>
        </w:rPr>
        <w:t xml:space="preserve"> welcomed and thanked those present</w:t>
      </w:r>
      <w:r w:rsidR="002D61E9">
        <w:rPr>
          <w:lang w:val="en-US"/>
        </w:rPr>
        <w:t xml:space="preserve"> for their attendance </w:t>
      </w:r>
      <w:r w:rsidR="005B6DE3">
        <w:rPr>
          <w:lang w:val="en-US"/>
        </w:rPr>
        <w:t xml:space="preserve">at this meeting. The meeting started at 7:00pm as planned, with the </w:t>
      </w:r>
      <w:r w:rsidR="009F429D">
        <w:rPr>
          <w:lang w:val="en-US"/>
        </w:rPr>
        <w:t>evening’s</w:t>
      </w:r>
      <w:r w:rsidR="005B6DE3">
        <w:rPr>
          <w:lang w:val="en-US"/>
        </w:rPr>
        <w:t xml:space="preserve"> agenda being circulated to members.</w:t>
      </w:r>
    </w:p>
    <w:p w14:paraId="61109C23" w14:textId="77777777" w:rsidR="00BD68F0" w:rsidRDefault="00BD68F0" w:rsidP="00E97F30">
      <w:pPr>
        <w:pStyle w:val="ListParagraph"/>
        <w:jc w:val="both"/>
        <w:rPr>
          <w:lang w:val="en-US"/>
        </w:rPr>
      </w:pPr>
    </w:p>
    <w:p w14:paraId="00CE26FB" w14:textId="5920630D" w:rsidR="00BD68F0" w:rsidRDefault="00BD68F0" w:rsidP="00E97F30">
      <w:pPr>
        <w:pStyle w:val="ListParagraph"/>
        <w:jc w:val="both"/>
        <w:rPr>
          <w:lang w:val="en-US"/>
        </w:rPr>
      </w:pPr>
      <w:r>
        <w:rPr>
          <w:lang w:val="en-US"/>
        </w:rPr>
        <w:t>Shane particularly welcomed Christina, a new member of the group who indicated she would like to work with EARA. It was good to see new members putting themselves forward to join the committee, as they have a lot to give.</w:t>
      </w:r>
    </w:p>
    <w:p w14:paraId="5337BFF7" w14:textId="77777777" w:rsidR="00000F35" w:rsidRPr="00000F35" w:rsidRDefault="00000F35" w:rsidP="00E97F30">
      <w:pPr>
        <w:jc w:val="both"/>
        <w:rPr>
          <w:lang w:val="en-US"/>
        </w:rPr>
      </w:pPr>
    </w:p>
    <w:p w14:paraId="17A09D9B" w14:textId="77777777" w:rsidR="00E4579D" w:rsidRPr="004544A8" w:rsidRDefault="00BB3CE8" w:rsidP="00E97F30">
      <w:pPr>
        <w:pStyle w:val="ListParagraph"/>
        <w:numPr>
          <w:ilvl w:val="0"/>
          <w:numId w:val="1"/>
        </w:numPr>
        <w:jc w:val="both"/>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97F30">
      <w:pPr>
        <w:pStyle w:val="ListParagraph"/>
        <w:jc w:val="both"/>
        <w:rPr>
          <w:lang w:val="en-US"/>
        </w:rPr>
      </w:pPr>
    </w:p>
    <w:p w14:paraId="5337BFF8" w14:textId="47474F3E" w:rsidR="00DE5E0D" w:rsidRDefault="00A9586D" w:rsidP="00E97F30">
      <w:pPr>
        <w:pStyle w:val="ListParagraph"/>
        <w:jc w:val="both"/>
        <w:rPr>
          <w:lang w:val="en-US"/>
        </w:rPr>
      </w:pPr>
      <w:r>
        <w:rPr>
          <w:lang w:val="en-US"/>
        </w:rPr>
        <w:t xml:space="preserve">Apologies were received from Mark and Caroline Buckley, </w:t>
      </w:r>
      <w:r w:rsidR="009555C6">
        <w:rPr>
          <w:lang w:val="en-US"/>
        </w:rPr>
        <w:t>Brian Robinson, Tim Stokeld, councillor Stefan Houghton and Becky Heaton</w:t>
      </w:r>
      <w:r>
        <w:rPr>
          <w:lang w:val="en-US"/>
        </w:rPr>
        <w:t>.</w:t>
      </w:r>
    </w:p>
    <w:p w14:paraId="5337BFF9" w14:textId="77777777" w:rsidR="00000F35" w:rsidRPr="00000F35" w:rsidRDefault="00000F35" w:rsidP="00E97F30">
      <w:pPr>
        <w:jc w:val="both"/>
        <w:rPr>
          <w:lang w:val="en-US"/>
        </w:rPr>
      </w:pPr>
    </w:p>
    <w:p w14:paraId="509E4F9C" w14:textId="2DB91BD0" w:rsidR="00E4579D" w:rsidRPr="004544A8" w:rsidRDefault="002F21D5" w:rsidP="00E97F30">
      <w:pPr>
        <w:pStyle w:val="ListParagraph"/>
        <w:numPr>
          <w:ilvl w:val="0"/>
          <w:numId w:val="1"/>
        </w:numPr>
        <w:jc w:val="both"/>
        <w:rPr>
          <w:b/>
          <w:bCs/>
          <w:lang w:val="en-US"/>
        </w:rPr>
      </w:pPr>
      <w:r w:rsidRPr="004544A8">
        <w:rPr>
          <w:b/>
          <w:bCs/>
          <w:lang w:val="en-US"/>
        </w:rPr>
        <w:t xml:space="preserve">Minutes </w:t>
      </w:r>
      <w:r w:rsidR="00A9586D">
        <w:rPr>
          <w:b/>
          <w:bCs/>
          <w:lang w:val="en-US"/>
        </w:rPr>
        <w:t xml:space="preserve">and updates from the </w:t>
      </w:r>
      <w:r w:rsidRPr="004544A8">
        <w:rPr>
          <w:b/>
          <w:bCs/>
          <w:lang w:val="en-US"/>
        </w:rPr>
        <w:t xml:space="preserve">previous </w:t>
      </w:r>
      <w:r w:rsidR="00A9586D">
        <w:rPr>
          <w:b/>
          <w:bCs/>
          <w:lang w:val="en-US"/>
        </w:rPr>
        <w:t xml:space="preserve">EARA </w:t>
      </w:r>
      <w:r w:rsidRPr="004544A8">
        <w:rPr>
          <w:b/>
          <w:bCs/>
          <w:lang w:val="en-US"/>
        </w:rPr>
        <w:t>Meeting</w:t>
      </w:r>
    </w:p>
    <w:p w14:paraId="5FB2D162" w14:textId="77777777" w:rsidR="001E06FA" w:rsidRPr="00CF5F5E" w:rsidRDefault="001E06FA" w:rsidP="00E97F30">
      <w:pPr>
        <w:jc w:val="both"/>
        <w:rPr>
          <w:lang w:val="en-US"/>
        </w:rPr>
      </w:pPr>
    </w:p>
    <w:p w14:paraId="60012FB2" w14:textId="30039F46" w:rsidR="001E06FA" w:rsidRDefault="002D61E9" w:rsidP="00E97F30">
      <w:pPr>
        <w:ind w:left="720"/>
        <w:jc w:val="both"/>
        <w:rPr>
          <w:lang w:val="en-US"/>
        </w:rPr>
      </w:pPr>
      <w:r>
        <w:rPr>
          <w:lang w:val="en-US"/>
        </w:rPr>
        <w:t xml:space="preserve">The </w:t>
      </w:r>
      <w:r w:rsidR="009555C6">
        <w:rPr>
          <w:lang w:val="en-US"/>
        </w:rPr>
        <w:t>minutes for the EARA meeting held in June 2024, had been previously circulated to members. It was agreed that the contents of those minutes were an accurate reflection of the matters discussed on the day, with no comments being raised by members in respect of them.</w:t>
      </w:r>
    </w:p>
    <w:p w14:paraId="031D6893" w14:textId="77777777" w:rsidR="002D61E9" w:rsidRPr="001E06FA" w:rsidRDefault="002D61E9" w:rsidP="00E97F30">
      <w:pPr>
        <w:ind w:left="720"/>
        <w:jc w:val="both"/>
        <w:rPr>
          <w:lang w:val="en-US"/>
        </w:rPr>
      </w:pPr>
    </w:p>
    <w:p w14:paraId="5337C004" w14:textId="4F737E71" w:rsidR="00894916" w:rsidRPr="004544A8" w:rsidRDefault="00A9586D" w:rsidP="00E97F30">
      <w:pPr>
        <w:pStyle w:val="ListParagraph"/>
        <w:numPr>
          <w:ilvl w:val="0"/>
          <w:numId w:val="1"/>
        </w:numPr>
        <w:jc w:val="both"/>
        <w:rPr>
          <w:b/>
          <w:bCs/>
          <w:lang w:val="en-US"/>
        </w:rPr>
      </w:pPr>
      <w:r>
        <w:rPr>
          <w:b/>
          <w:bCs/>
          <w:lang w:val="en-US"/>
        </w:rPr>
        <w:t xml:space="preserve">Celebration of the </w:t>
      </w:r>
      <w:r w:rsidR="00C22535">
        <w:rPr>
          <w:b/>
          <w:bCs/>
          <w:lang w:val="en-US"/>
        </w:rPr>
        <w:t>200</w:t>
      </w:r>
      <w:r w:rsidR="00C22535" w:rsidRPr="00C22535">
        <w:rPr>
          <w:b/>
          <w:bCs/>
          <w:vertAlign w:val="superscript"/>
          <w:lang w:val="en-US"/>
        </w:rPr>
        <w:t>th</w:t>
      </w:r>
      <w:r w:rsidR="00C22535">
        <w:rPr>
          <w:b/>
          <w:bCs/>
          <w:lang w:val="en-US"/>
        </w:rPr>
        <w:t xml:space="preserve"> anniversary of the Stockton and Darlington Railway</w:t>
      </w:r>
    </w:p>
    <w:p w14:paraId="2C5A80A2" w14:textId="22B4FBCA" w:rsidR="0083284D" w:rsidRDefault="0083284D" w:rsidP="00E97F30">
      <w:pPr>
        <w:jc w:val="both"/>
        <w:rPr>
          <w:lang w:val="en-US"/>
        </w:rPr>
      </w:pPr>
    </w:p>
    <w:p w14:paraId="7F9928F3" w14:textId="40818462" w:rsidR="00413B9E" w:rsidRDefault="00C22535" w:rsidP="00E97F30">
      <w:pPr>
        <w:ind w:left="720"/>
        <w:jc w:val="both"/>
        <w:rPr>
          <w:lang w:val="en-US"/>
        </w:rPr>
      </w:pPr>
      <w:r>
        <w:rPr>
          <w:lang w:val="en-US"/>
        </w:rPr>
        <w:t xml:space="preserve">Shane informed members that he had </w:t>
      </w:r>
      <w:r w:rsidR="009555C6">
        <w:rPr>
          <w:lang w:val="en-US"/>
        </w:rPr>
        <w:t>met with</w:t>
      </w:r>
      <w:r>
        <w:rPr>
          <w:lang w:val="en-US"/>
        </w:rPr>
        <w:t xml:space="preserve"> one of the </w:t>
      </w:r>
      <w:r w:rsidR="009F429D">
        <w:rPr>
          <w:lang w:val="en-US"/>
        </w:rPr>
        <w:t>coordinators</w:t>
      </w:r>
      <w:r>
        <w:rPr>
          <w:lang w:val="en-US"/>
        </w:rPr>
        <w:t xml:space="preserve"> involved in supporting local communities </w:t>
      </w:r>
      <w:r w:rsidR="009555C6">
        <w:rPr>
          <w:lang w:val="en-US"/>
        </w:rPr>
        <w:t>to prepare for</w:t>
      </w:r>
      <w:r>
        <w:rPr>
          <w:lang w:val="en-US"/>
        </w:rPr>
        <w:t xml:space="preserve"> the 200</w:t>
      </w:r>
      <w:r w:rsidRPr="00C22535">
        <w:rPr>
          <w:vertAlign w:val="superscript"/>
          <w:lang w:val="en-US"/>
        </w:rPr>
        <w:t>th</w:t>
      </w:r>
      <w:r>
        <w:rPr>
          <w:lang w:val="en-US"/>
        </w:rPr>
        <w:t xml:space="preserve"> anniversary of the Stockton </w:t>
      </w:r>
      <w:r w:rsidR="009555C6">
        <w:rPr>
          <w:lang w:val="en-US"/>
        </w:rPr>
        <w:t>and</w:t>
      </w:r>
      <w:r>
        <w:rPr>
          <w:lang w:val="en-US"/>
        </w:rPr>
        <w:t xml:space="preserve"> Darlington Railway</w:t>
      </w:r>
      <w:r w:rsidR="006B5F03">
        <w:rPr>
          <w:lang w:val="en-US"/>
        </w:rPr>
        <w:t xml:space="preserve"> (S&amp;DR)</w:t>
      </w:r>
      <w:r>
        <w:rPr>
          <w:lang w:val="en-US"/>
        </w:rPr>
        <w:t>. Caitlin</w:t>
      </w:r>
      <w:r w:rsidR="009555C6">
        <w:rPr>
          <w:lang w:val="en-US"/>
        </w:rPr>
        <w:t>,</w:t>
      </w:r>
      <w:r>
        <w:rPr>
          <w:lang w:val="en-US"/>
        </w:rPr>
        <w:t xml:space="preserve"> </w:t>
      </w:r>
      <w:r w:rsidR="009555C6">
        <w:rPr>
          <w:lang w:val="en-US"/>
        </w:rPr>
        <w:t>and a colleague of hers, were taken for a walk around Egglescliffe, where they were informed of the proposals of EARA to work in partnership with others to deliver a successful event. These partnerships included:</w:t>
      </w:r>
    </w:p>
    <w:p w14:paraId="6DA85A8F" w14:textId="77777777" w:rsidR="006C2D52" w:rsidRDefault="006C2D52" w:rsidP="00E97F30">
      <w:pPr>
        <w:ind w:left="720"/>
        <w:jc w:val="both"/>
        <w:rPr>
          <w:lang w:val="en-US"/>
        </w:rPr>
      </w:pPr>
    </w:p>
    <w:p w14:paraId="355AD293" w14:textId="1B6D51CE" w:rsidR="006C2D52" w:rsidRDefault="006C2D52" w:rsidP="006C2D52">
      <w:pPr>
        <w:pStyle w:val="ListParagraph"/>
        <w:numPr>
          <w:ilvl w:val="0"/>
          <w:numId w:val="8"/>
        </w:numPr>
        <w:jc w:val="both"/>
        <w:rPr>
          <w:rFonts w:eastAsia="Times New Roman" w:cstheme="minorHAnsi"/>
          <w:color w:val="212121"/>
        </w:rPr>
      </w:pPr>
      <w:r>
        <w:rPr>
          <w:rFonts w:eastAsia="Times New Roman" w:cstheme="minorHAnsi"/>
          <w:color w:val="212121"/>
        </w:rPr>
        <w:t>Egglescliffe and Eaglescliffe Parish Council (EEPC).</w:t>
      </w:r>
    </w:p>
    <w:p w14:paraId="7E973DC8" w14:textId="2E0949A4" w:rsidR="006C2D52" w:rsidRPr="006C2D52" w:rsidRDefault="006C2D52" w:rsidP="006C2D52">
      <w:pPr>
        <w:pStyle w:val="ListParagraph"/>
        <w:numPr>
          <w:ilvl w:val="0"/>
          <w:numId w:val="8"/>
        </w:numPr>
        <w:jc w:val="both"/>
        <w:rPr>
          <w:rFonts w:eastAsia="Times New Roman" w:cstheme="minorHAnsi"/>
          <w:color w:val="212121"/>
        </w:rPr>
      </w:pPr>
      <w:r w:rsidRPr="006C2D52">
        <w:rPr>
          <w:rFonts w:eastAsia="Times New Roman" w:cstheme="minorHAnsi"/>
          <w:color w:val="212121"/>
        </w:rPr>
        <w:t>Residents.</w:t>
      </w:r>
    </w:p>
    <w:p w14:paraId="0B2A2143" w14:textId="77777777" w:rsidR="006C2D52" w:rsidRPr="006C2D52" w:rsidRDefault="006C2D52" w:rsidP="006C2D52">
      <w:pPr>
        <w:pStyle w:val="ListParagraph"/>
        <w:numPr>
          <w:ilvl w:val="0"/>
          <w:numId w:val="8"/>
        </w:numPr>
        <w:jc w:val="both"/>
        <w:rPr>
          <w:rFonts w:eastAsia="Times New Roman" w:cstheme="minorHAnsi"/>
          <w:color w:val="212121"/>
        </w:rPr>
      </w:pPr>
      <w:r w:rsidRPr="006C2D52">
        <w:rPr>
          <w:rFonts w:eastAsia="Times New Roman" w:cstheme="minorHAnsi"/>
          <w:color w:val="212121"/>
        </w:rPr>
        <w:t>Local businesses.</w:t>
      </w:r>
    </w:p>
    <w:p w14:paraId="6A4AC7B3" w14:textId="77777777" w:rsidR="006C2D52" w:rsidRPr="006C2D52" w:rsidRDefault="006C2D52" w:rsidP="006C2D52">
      <w:pPr>
        <w:pStyle w:val="ListParagraph"/>
        <w:numPr>
          <w:ilvl w:val="0"/>
          <w:numId w:val="8"/>
        </w:numPr>
        <w:jc w:val="both"/>
        <w:rPr>
          <w:rFonts w:eastAsia="Times New Roman" w:cstheme="minorHAnsi"/>
          <w:color w:val="212121"/>
        </w:rPr>
      </w:pPr>
      <w:r w:rsidRPr="006C2D52">
        <w:rPr>
          <w:rFonts w:eastAsia="Times New Roman" w:cstheme="minorHAnsi"/>
          <w:color w:val="212121"/>
        </w:rPr>
        <w:t>Egglescliffe School and Sixth Form College.</w:t>
      </w:r>
    </w:p>
    <w:p w14:paraId="51DC1F5A" w14:textId="77777777" w:rsidR="006C2D52" w:rsidRPr="006C2D52" w:rsidRDefault="006C2D52" w:rsidP="006C2D52">
      <w:pPr>
        <w:pStyle w:val="ListParagraph"/>
        <w:numPr>
          <w:ilvl w:val="0"/>
          <w:numId w:val="8"/>
        </w:numPr>
        <w:jc w:val="both"/>
        <w:rPr>
          <w:rFonts w:eastAsia="Times New Roman" w:cstheme="minorHAnsi"/>
          <w:color w:val="212121"/>
        </w:rPr>
      </w:pPr>
      <w:r w:rsidRPr="006C2D52">
        <w:rPr>
          <w:rFonts w:eastAsia="Times New Roman" w:cstheme="minorHAnsi"/>
          <w:color w:val="212121"/>
        </w:rPr>
        <w:t>Egglescliffe Primary School.</w:t>
      </w:r>
    </w:p>
    <w:p w14:paraId="04ABAD2B" w14:textId="77777777" w:rsidR="006C2D52" w:rsidRPr="006C2D52" w:rsidRDefault="006C2D52" w:rsidP="006C2D52">
      <w:pPr>
        <w:pStyle w:val="ListParagraph"/>
        <w:numPr>
          <w:ilvl w:val="0"/>
          <w:numId w:val="8"/>
        </w:numPr>
        <w:jc w:val="both"/>
        <w:rPr>
          <w:rFonts w:eastAsia="Times New Roman" w:cstheme="minorHAnsi"/>
          <w:color w:val="212121"/>
        </w:rPr>
      </w:pPr>
      <w:r w:rsidRPr="006C2D52">
        <w:rPr>
          <w:rFonts w:eastAsia="Times New Roman" w:cstheme="minorHAnsi"/>
          <w:color w:val="212121"/>
        </w:rPr>
        <w:t>Rosedene Nursery.</w:t>
      </w:r>
    </w:p>
    <w:p w14:paraId="491F0C8F" w14:textId="77777777" w:rsidR="006C2D52" w:rsidRPr="006C2D52" w:rsidRDefault="006C2D52" w:rsidP="006C2D52">
      <w:pPr>
        <w:pStyle w:val="ListParagraph"/>
        <w:numPr>
          <w:ilvl w:val="0"/>
          <w:numId w:val="8"/>
        </w:numPr>
        <w:jc w:val="both"/>
        <w:rPr>
          <w:rFonts w:eastAsia="Times New Roman" w:cstheme="minorHAnsi"/>
          <w:color w:val="212121"/>
        </w:rPr>
      </w:pPr>
      <w:r w:rsidRPr="006C2D52">
        <w:rPr>
          <w:rFonts w:eastAsia="Times New Roman" w:cstheme="minorHAnsi"/>
          <w:color w:val="212121"/>
        </w:rPr>
        <w:t>St John’s Church.</w:t>
      </w:r>
    </w:p>
    <w:p w14:paraId="47319DCB" w14:textId="7D8B326E" w:rsidR="006C2D52" w:rsidRPr="006C2D52" w:rsidRDefault="006C2D52" w:rsidP="006C2D52">
      <w:pPr>
        <w:pStyle w:val="ListParagraph"/>
        <w:numPr>
          <w:ilvl w:val="0"/>
          <w:numId w:val="8"/>
        </w:numPr>
        <w:jc w:val="both"/>
        <w:rPr>
          <w:rFonts w:eastAsia="Times New Roman" w:cstheme="minorHAnsi"/>
          <w:color w:val="212121"/>
        </w:rPr>
      </w:pPr>
      <w:r w:rsidRPr="006C2D52">
        <w:rPr>
          <w:rFonts w:eastAsia="Times New Roman" w:cstheme="minorHAnsi"/>
          <w:color w:val="212121"/>
        </w:rPr>
        <w:t xml:space="preserve">Egglescliffe Parish Hall </w:t>
      </w:r>
      <w:r w:rsidR="00D90734">
        <w:rPr>
          <w:rFonts w:eastAsia="Times New Roman" w:cstheme="minorHAnsi"/>
          <w:color w:val="212121"/>
        </w:rPr>
        <w:t xml:space="preserve">Association (EPHA) </w:t>
      </w:r>
      <w:r w:rsidRPr="006C2D52">
        <w:rPr>
          <w:rFonts w:eastAsia="Times New Roman" w:cstheme="minorHAnsi"/>
          <w:color w:val="212121"/>
        </w:rPr>
        <w:t>and their groups (Brownies, quilters, etc).</w:t>
      </w:r>
    </w:p>
    <w:p w14:paraId="1C164F17" w14:textId="77777777" w:rsidR="006C2D52" w:rsidRDefault="006C2D52" w:rsidP="00E97F30">
      <w:pPr>
        <w:ind w:left="720"/>
        <w:jc w:val="both"/>
        <w:rPr>
          <w:lang w:val="en-US"/>
        </w:rPr>
      </w:pPr>
    </w:p>
    <w:p w14:paraId="2F889CF7" w14:textId="348D4A76" w:rsidR="006B5F03" w:rsidRDefault="006C2D52" w:rsidP="00454C60">
      <w:pPr>
        <w:ind w:left="720"/>
        <w:jc w:val="both"/>
        <w:rPr>
          <w:lang w:val="en-US"/>
        </w:rPr>
      </w:pPr>
      <w:r>
        <w:rPr>
          <w:lang w:val="en-US"/>
        </w:rPr>
        <w:t xml:space="preserve">Shane stated that he had met with </w:t>
      </w:r>
      <w:r w:rsidR="006B5F03">
        <w:rPr>
          <w:lang w:val="en-US"/>
        </w:rPr>
        <w:t xml:space="preserve">members of </w:t>
      </w:r>
      <w:r>
        <w:rPr>
          <w:lang w:val="en-US"/>
        </w:rPr>
        <w:t>E</w:t>
      </w:r>
      <w:r w:rsidR="006B5F03">
        <w:rPr>
          <w:lang w:val="en-US"/>
        </w:rPr>
        <w:t>EPC on Tuesday 16</w:t>
      </w:r>
      <w:r w:rsidR="006B5F03" w:rsidRPr="006B5F03">
        <w:rPr>
          <w:vertAlign w:val="superscript"/>
          <w:lang w:val="en-US"/>
        </w:rPr>
        <w:t>th</w:t>
      </w:r>
      <w:r w:rsidR="006B5F03">
        <w:rPr>
          <w:lang w:val="en-US"/>
        </w:rPr>
        <w:t xml:space="preserve"> July regarding another matter but raised the issue of the S&amp;DR event and the fact EARA would like to work in partnership with them to deliver it. Although the issue itself would have to go to EEPC members for ratification, there were some positive indications made on the night.</w:t>
      </w:r>
    </w:p>
    <w:p w14:paraId="715D5BA9" w14:textId="0425D365" w:rsidR="006B5F03" w:rsidRDefault="006B5F03" w:rsidP="00E97F30">
      <w:pPr>
        <w:ind w:left="720"/>
        <w:jc w:val="both"/>
        <w:rPr>
          <w:lang w:val="en-US"/>
        </w:rPr>
      </w:pPr>
      <w:r>
        <w:rPr>
          <w:lang w:val="en-US"/>
        </w:rPr>
        <w:lastRenderedPageBreak/>
        <w:t>One thing EARA and EEPC would have to agree on should they work together, is the date for the event in 2025. Planning for this event is at its early stages, but confirmation for a date should be relatively quick to identify.</w:t>
      </w:r>
    </w:p>
    <w:p w14:paraId="4EAEF91F" w14:textId="77777777" w:rsidR="006B5F03" w:rsidRDefault="006B5F03" w:rsidP="00E97F30">
      <w:pPr>
        <w:ind w:left="720"/>
        <w:jc w:val="both"/>
        <w:rPr>
          <w:lang w:val="en-US"/>
        </w:rPr>
      </w:pPr>
    </w:p>
    <w:p w14:paraId="4770849D" w14:textId="61A5B38F" w:rsidR="006B5F03" w:rsidRDefault="006B5F03" w:rsidP="00E97F30">
      <w:pPr>
        <w:ind w:left="720"/>
        <w:jc w:val="both"/>
        <w:rPr>
          <w:lang w:val="en-US"/>
        </w:rPr>
      </w:pPr>
      <w:r>
        <w:rPr>
          <w:lang w:val="en-US"/>
        </w:rPr>
        <w:t>Some of the ideas that EARA committee members came up with to support a successful event included:</w:t>
      </w:r>
    </w:p>
    <w:p w14:paraId="1C26F903" w14:textId="77777777" w:rsidR="006B5F03" w:rsidRDefault="006B5F03" w:rsidP="00E97F30">
      <w:pPr>
        <w:ind w:left="720"/>
        <w:jc w:val="both"/>
        <w:rPr>
          <w:lang w:val="en-US"/>
        </w:rPr>
      </w:pPr>
    </w:p>
    <w:p w14:paraId="42469E92" w14:textId="3F34A4EC" w:rsidR="006B5F03" w:rsidRDefault="006B5F03" w:rsidP="006B5F03">
      <w:pPr>
        <w:pStyle w:val="ListParagraph"/>
        <w:numPr>
          <w:ilvl w:val="0"/>
          <w:numId w:val="9"/>
        </w:numPr>
        <w:jc w:val="both"/>
        <w:rPr>
          <w:lang w:val="en-US"/>
        </w:rPr>
      </w:pPr>
      <w:r>
        <w:rPr>
          <w:lang w:val="en-US"/>
        </w:rPr>
        <w:t>An Egglescliffe Village station trail with local stations.</w:t>
      </w:r>
    </w:p>
    <w:p w14:paraId="4FBF0F5D" w14:textId="77777777" w:rsidR="006B5F03" w:rsidRDefault="006B5F03" w:rsidP="006B5F03">
      <w:pPr>
        <w:pStyle w:val="ListParagraph"/>
        <w:numPr>
          <w:ilvl w:val="0"/>
          <w:numId w:val="9"/>
        </w:numPr>
        <w:jc w:val="both"/>
        <w:rPr>
          <w:lang w:val="en-US"/>
        </w:rPr>
      </w:pPr>
      <w:r>
        <w:rPr>
          <w:lang w:val="en-US"/>
        </w:rPr>
        <w:t>Speaking to the Durham Archives to secure information about the implementation of S&amp;DR.</w:t>
      </w:r>
    </w:p>
    <w:p w14:paraId="74A855F9" w14:textId="6707D32B" w:rsidR="006B5F03" w:rsidRDefault="006B5F03" w:rsidP="006B5F03">
      <w:pPr>
        <w:pStyle w:val="ListParagraph"/>
        <w:numPr>
          <w:ilvl w:val="0"/>
          <w:numId w:val="9"/>
        </w:numPr>
        <w:jc w:val="both"/>
        <w:rPr>
          <w:lang w:val="en-US"/>
        </w:rPr>
      </w:pPr>
      <w:r>
        <w:rPr>
          <w:lang w:val="en-US"/>
        </w:rPr>
        <w:t>Speak to the Railway Museums at Shildon and York, as well as Preston Hall and Stockton Borough Council.</w:t>
      </w:r>
    </w:p>
    <w:p w14:paraId="0BED24FA" w14:textId="0056EB12" w:rsidR="006B5F03" w:rsidRDefault="006B5F03" w:rsidP="006B5F03">
      <w:pPr>
        <w:pStyle w:val="ListParagraph"/>
        <w:numPr>
          <w:ilvl w:val="0"/>
          <w:numId w:val="9"/>
        </w:numPr>
        <w:jc w:val="both"/>
        <w:rPr>
          <w:lang w:val="en-US"/>
        </w:rPr>
      </w:pPr>
      <w:r>
        <w:rPr>
          <w:lang w:val="en-US"/>
        </w:rPr>
        <w:t xml:space="preserve"> Identify whether there was any old footage or photographs we could utilise for displays.</w:t>
      </w:r>
    </w:p>
    <w:p w14:paraId="7D399812" w14:textId="02077454" w:rsidR="006B5F03" w:rsidRDefault="006B5F03" w:rsidP="006B5F03">
      <w:pPr>
        <w:pStyle w:val="ListParagraph"/>
        <w:numPr>
          <w:ilvl w:val="0"/>
          <w:numId w:val="9"/>
        </w:numPr>
        <w:jc w:val="both"/>
        <w:rPr>
          <w:lang w:val="en-US"/>
        </w:rPr>
      </w:pPr>
      <w:r>
        <w:rPr>
          <w:lang w:val="en-US"/>
        </w:rPr>
        <w:t>Would it be possible to have a mini train taking children around Egglescliffe?</w:t>
      </w:r>
    </w:p>
    <w:p w14:paraId="4ADB3E53" w14:textId="13CA2ADF" w:rsidR="00D90734" w:rsidRDefault="00D90734" w:rsidP="006B5F03">
      <w:pPr>
        <w:pStyle w:val="ListParagraph"/>
        <w:numPr>
          <w:ilvl w:val="0"/>
          <w:numId w:val="9"/>
        </w:numPr>
        <w:jc w:val="both"/>
        <w:rPr>
          <w:lang w:val="en-US"/>
        </w:rPr>
      </w:pPr>
      <w:r>
        <w:rPr>
          <w:lang w:val="en-US"/>
        </w:rPr>
        <w:t>Source old railway tickets.</w:t>
      </w:r>
    </w:p>
    <w:p w14:paraId="7C000DB6" w14:textId="65231079" w:rsidR="006B5F03" w:rsidRPr="006B5F03" w:rsidRDefault="006B5F03" w:rsidP="006B5F03">
      <w:pPr>
        <w:pStyle w:val="ListParagraph"/>
        <w:ind w:left="1440"/>
        <w:jc w:val="both"/>
        <w:rPr>
          <w:lang w:val="en-US"/>
        </w:rPr>
      </w:pPr>
    </w:p>
    <w:p w14:paraId="0EC6A9CA" w14:textId="48FDC66A" w:rsidR="00C22535" w:rsidRDefault="00D90734" w:rsidP="00D90734">
      <w:pPr>
        <w:ind w:left="720"/>
        <w:jc w:val="both"/>
        <w:rPr>
          <w:lang w:val="en-US"/>
        </w:rPr>
      </w:pPr>
      <w:r>
        <w:rPr>
          <w:lang w:val="en-US"/>
        </w:rPr>
        <w:t>It was agreed that if EEPC agree to work in partnership with EARA on this venture, planning should start now, rather than early next year.</w:t>
      </w:r>
    </w:p>
    <w:p w14:paraId="14618286" w14:textId="77777777" w:rsidR="00C22535" w:rsidRPr="00413B9E" w:rsidRDefault="00C22535" w:rsidP="00E97F30">
      <w:pPr>
        <w:ind w:left="720"/>
        <w:jc w:val="both"/>
        <w:rPr>
          <w:lang w:val="en-US"/>
        </w:rPr>
      </w:pPr>
    </w:p>
    <w:p w14:paraId="343704C7" w14:textId="7E54DE4A" w:rsidR="00D67044" w:rsidRPr="004544A8" w:rsidRDefault="00C22535" w:rsidP="00E97F30">
      <w:pPr>
        <w:pStyle w:val="ListParagraph"/>
        <w:numPr>
          <w:ilvl w:val="0"/>
          <w:numId w:val="1"/>
        </w:numPr>
        <w:jc w:val="both"/>
        <w:rPr>
          <w:b/>
          <w:bCs/>
        </w:rPr>
      </w:pPr>
      <w:r>
        <w:rPr>
          <w:b/>
          <w:bCs/>
        </w:rPr>
        <w:t>Other community events to be organised by, or in partnership with, other organisations</w:t>
      </w:r>
    </w:p>
    <w:p w14:paraId="64949450" w14:textId="77777777" w:rsidR="00D67044" w:rsidRPr="004544A8" w:rsidRDefault="00D67044" w:rsidP="00E97F30">
      <w:pPr>
        <w:pStyle w:val="ListParagraph"/>
        <w:jc w:val="both"/>
      </w:pPr>
    </w:p>
    <w:p w14:paraId="09327BBB" w14:textId="4885A0DC" w:rsidR="00D90734" w:rsidRDefault="00D90734" w:rsidP="00E97F30">
      <w:pPr>
        <w:pStyle w:val="ListParagraph"/>
        <w:jc w:val="both"/>
        <w:rPr>
          <w:lang w:val="en-US"/>
        </w:rPr>
      </w:pPr>
      <w:r w:rsidRPr="00D90734">
        <w:rPr>
          <w:b/>
          <w:bCs/>
          <w:lang w:val="en-US"/>
        </w:rPr>
        <w:t>Food event in the Pot and Glass</w:t>
      </w:r>
      <w:r>
        <w:rPr>
          <w:lang w:val="en-US"/>
        </w:rPr>
        <w:t xml:space="preserve"> – It was agreed that EARA should hold a food event in </w:t>
      </w:r>
      <w:r w:rsidR="00454C60">
        <w:rPr>
          <w:lang w:val="en-US"/>
        </w:rPr>
        <w:t>partnership</w:t>
      </w:r>
      <w:r>
        <w:rPr>
          <w:lang w:val="en-US"/>
        </w:rPr>
        <w:t xml:space="preserve"> with the Pot and Glass, sometime in September. We could invite a singer along for the evening and sell raffle tickets to raise money. Looking at suitable dates for the event in September, either the 7</w:t>
      </w:r>
      <w:r w:rsidRPr="00D90734">
        <w:rPr>
          <w:vertAlign w:val="superscript"/>
          <w:lang w:val="en-US"/>
        </w:rPr>
        <w:t>th</w:t>
      </w:r>
      <w:r>
        <w:rPr>
          <w:lang w:val="en-US"/>
        </w:rPr>
        <w:t xml:space="preserve"> or the 21</w:t>
      </w:r>
      <w:r w:rsidRPr="00D90734">
        <w:rPr>
          <w:vertAlign w:val="superscript"/>
          <w:lang w:val="en-US"/>
        </w:rPr>
        <w:t>st</w:t>
      </w:r>
      <w:r>
        <w:rPr>
          <w:lang w:val="en-US"/>
        </w:rPr>
        <w:t xml:space="preserve"> seemed most appropriate. </w:t>
      </w:r>
    </w:p>
    <w:p w14:paraId="46621ABB" w14:textId="77777777" w:rsidR="00D90734" w:rsidRDefault="00D90734" w:rsidP="00E97F30">
      <w:pPr>
        <w:pStyle w:val="ListParagraph"/>
        <w:jc w:val="both"/>
        <w:rPr>
          <w:lang w:val="en-US"/>
        </w:rPr>
      </w:pPr>
    </w:p>
    <w:p w14:paraId="1CE1B408" w14:textId="1D8FAFBE" w:rsidR="002F693B" w:rsidRDefault="00C22535" w:rsidP="00E97F30">
      <w:pPr>
        <w:pStyle w:val="ListParagraph"/>
        <w:jc w:val="both"/>
        <w:rPr>
          <w:lang w:val="en-US"/>
        </w:rPr>
      </w:pPr>
      <w:r w:rsidRPr="00D90734">
        <w:rPr>
          <w:b/>
          <w:bCs/>
          <w:lang w:val="en-US"/>
        </w:rPr>
        <w:t>Mike McGrother</w:t>
      </w:r>
      <w:r w:rsidR="00D90734">
        <w:rPr>
          <w:lang w:val="en-US"/>
        </w:rPr>
        <w:t xml:space="preserve"> </w:t>
      </w:r>
      <w:r w:rsidR="00D90734" w:rsidRPr="00D90734">
        <w:rPr>
          <w:b/>
          <w:bCs/>
          <w:lang w:val="en-US"/>
        </w:rPr>
        <w:t>(Wild Cats of Kilkenny)</w:t>
      </w:r>
      <w:r>
        <w:rPr>
          <w:lang w:val="en-US"/>
        </w:rPr>
        <w:t xml:space="preserve"> – Caroline Buckley </w:t>
      </w:r>
      <w:r w:rsidR="00D90734">
        <w:rPr>
          <w:lang w:val="en-US"/>
        </w:rPr>
        <w:t>is still waiting to hear from for</w:t>
      </w:r>
      <w:r>
        <w:rPr>
          <w:lang w:val="en-US"/>
        </w:rPr>
        <w:t xml:space="preserve"> </w:t>
      </w:r>
      <w:r w:rsidR="009F429D">
        <w:rPr>
          <w:lang w:val="en-US"/>
        </w:rPr>
        <w:t>Mr.</w:t>
      </w:r>
      <w:r>
        <w:rPr>
          <w:lang w:val="en-US"/>
        </w:rPr>
        <w:t xml:space="preserve"> McGrother, with a view to securing </w:t>
      </w:r>
      <w:r w:rsidR="00E97F30">
        <w:rPr>
          <w:lang w:val="en-US"/>
        </w:rPr>
        <w:t xml:space="preserve">the Wildcats of Kilkenny for an event at the Parish Hall. </w:t>
      </w:r>
      <w:r w:rsidR="00D90734">
        <w:rPr>
          <w:lang w:val="en-US"/>
        </w:rPr>
        <w:t>She will follow this up once she returns from holiday. Shane stated the initial deposit of £50.00 for this event is with the EPHA bookings officer, as Shane had paid this for a previous event EARA had to cancel.</w:t>
      </w:r>
    </w:p>
    <w:p w14:paraId="6CBFA1FE" w14:textId="77777777" w:rsidR="00BD68F0" w:rsidRDefault="00BD68F0" w:rsidP="00E97F30">
      <w:pPr>
        <w:pStyle w:val="ListParagraph"/>
        <w:jc w:val="both"/>
        <w:rPr>
          <w:lang w:val="en-US"/>
        </w:rPr>
      </w:pPr>
    </w:p>
    <w:p w14:paraId="0CD14DE6" w14:textId="46A531F7" w:rsidR="00BD68F0" w:rsidRDefault="00BD68F0" w:rsidP="00E97F30">
      <w:pPr>
        <w:pStyle w:val="ListParagraph"/>
        <w:jc w:val="both"/>
        <w:rPr>
          <w:lang w:val="en-US"/>
        </w:rPr>
      </w:pPr>
      <w:r w:rsidRPr="00BD68F0">
        <w:rPr>
          <w:b/>
          <w:bCs/>
          <w:lang w:val="en-US"/>
        </w:rPr>
        <w:t>Salvation Army foodbank collection</w:t>
      </w:r>
      <w:r>
        <w:rPr>
          <w:lang w:val="en-US"/>
        </w:rPr>
        <w:t xml:space="preserve"> – EARA’s annual foodbank collection for the Salvation Army should take place in November 2024. A date needed to be identified for this and the EPHA bookings officer asked to book the hall – Shane to follow this up.</w:t>
      </w:r>
    </w:p>
    <w:p w14:paraId="4CB95055" w14:textId="77777777" w:rsidR="00A968B8" w:rsidRPr="00D90734" w:rsidRDefault="00A968B8" w:rsidP="00D90734">
      <w:pPr>
        <w:jc w:val="both"/>
        <w:rPr>
          <w:lang w:val="en-US"/>
        </w:rPr>
      </w:pPr>
    </w:p>
    <w:p w14:paraId="55A39A49" w14:textId="5E9050B6" w:rsidR="00A968B8" w:rsidRDefault="00D90734" w:rsidP="00E97F30">
      <w:pPr>
        <w:pStyle w:val="ListParagraph"/>
        <w:jc w:val="both"/>
        <w:rPr>
          <w:lang w:val="en-US"/>
        </w:rPr>
      </w:pPr>
      <w:r>
        <w:rPr>
          <w:b/>
          <w:bCs/>
          <w:lang w:val="en-US"/>
        </w:rPr>
        <w:t xml:space="preserve">Landscape artist of the year event </w:t>
      </w:r>
      <w:r w:rsidR="00BD68F0">
        <w:rPr>
          <w:lang w:val="en-US"/>
        </w:rPr>
        <w:t>–</w:t>
      </w:r>
      <w:r>
        <w:rPr>
          <w:lang w:val="en-US"/>
        </w:rPr>
        <w:t xml:space="preserve"> </w:t>
      </w:r>
      <w:r w:rsidR="00BD68F0">
        <w:rPr>
          <w:lang w:val="en-US"/>
        </w:rPr>
        <w:t>Ruth prosed this event at the Last EARA meeting (June 2024). Following a lot of discussion, it was felt this event could take place before a July 2025 Summer Fete or the S&amp;DR event, with the artwork being displayed at one of these events. The artwork could be displayed in the parish hall, the church or on The Green, Egglescliffe.</w:t>
      </w:r>
    </w:p>
    <w:p w14:paraId="43825023" w14:textId="77777777" w:rsidR="00454C60" w:rsidRDefault="00454C60" w:rsidP="00E97F30">
      <w:pPr>
        <w:pStyle w:val="ListParagraph"/>
        <w:jc w:val="both"/>
        <w:rPr>
          <w:lang w:val="en-US"/>
        </w:rPr>
      </w:pPr>
    </w:p>
    <w:p w14:paraId="614FCCF8" w14:textId="6E9DD8CD" w:rsidR="00A968B8" w:rsidRDefault="00454C60" w:rsidP="00265AF3">
      <w:pPr>
        <w:pStyle w:val="ListParagraph"/>
        <w:jc w:val="both"/>
        <w:rPr>
          <w:lang w:val="en-US"/>
        </w:rPr>
      </w:pPr>
      <w:r w:rsidRPr="00454C60">
        <w:rPr>
          <w:b/>
          <w:bCs/>
          <w:lang w:val="en-US"/>
        </w:rPr>
        <w:t>Summer Fete 2025</w:t>
      </w:r>
      <w:r>
        <w:rPr>
          <w:lang w:val="en-US"/>
        </w:rPr>
        <w:t xml:space="preserve"> – It was not known if the 2025 Egglescliffe Summer Fete in July would be going ahead, due to S&amp;DR celebrations in September. Shane would liaise with EEPC to confirm this, as they would have to budget for it later this year.</w:t>
      </w:r>
    </w:p>
    <w:p w14:paraId="2B7BE18F" w14:textId="77777777" w:rsidR="00265AF3" w:rsidRDefault="00265AF3" w:rsidP="00265AF3">
      <w:pPr>
        <w:pStyle w:val="ListParagraph"/>
        <w:jc w:val="both"/>
        <w:rPr>
          <w:lang w:val="en-US"/>
        </w:rPr>
      </w:pPr>
    </w:p>
    <w:p w14:paraId="012B5D5E" w14:textId="101FBC55" w:rsidR="00265AF3" w:rsidRDefault="00265AF3" w:rsidP="00265AF3">
      <w:pPr>
        <w:pStyle w:val="ListParagraph"/>
        <w:jc w:val="both"/>
        <w:rPr>
          <w:lang w:val="en-US"/>
        </w:rPr>
      </w:pPr>
      <w:r w:rsidRPr="00265AF3">
        <w:rPr>
          <w:b/>
          <w:bCs/>
          <w:lang w:val="en-US"/>
        </w:rPr>
        <w:t>EARA quiz</w:t>
      </w:r>
      <w:r>
        <w:rPr>
          <w:lang w:val="en-US"/>
        </w:rPr>
        <w:t xml:space="preserve"> – Russel stated that he still intended to have a quiz in the parish hall. This is likely to take place in January 2025.</w:t>
      </w:r>
    </w:p>
    <w:p w14:paraId="165B0D77" w14:textId="77777777" w:rsidR="00265AF3" w:rsidRDefault="00265AF3" w:rsidP="00265AF3">
      <w:pPr>
        <w:pStyle w:val="ListParagraph"/>
        <w:jc w:val="both"/>
        <w:rPr>
          <w:lang w:val="en-US"/>
        </w:rPr>
      </w:pPr>
    </w:p>
    <w:p w14:paraId="766BAF96" w14:textId="632CED04" w:rsidR="00265AF3" w:rsidRDefault="00265AF3" w:rsidP="00265AF3">
      <w:pPr>
        <w:pStyle w:val="ListParagraph"/>
        <w:jc w:val="both"/>
        <w:rPr>
          <w:lang w:val="en-US"/>
        </w:rPr>
      </w:pPr>
      <w:r w:rsidRPr="00265AF3">
        <w:rPr>
          <w:b/>
          <w:bCs/>
          <w:lang w:val="en-US"/>
        </w:rPr>
        <w:lastRenderedPageBreak/>
        <w:t>Open gardens</w:t>
      </w:r>
      <w:r>
        <w:rPr>
          <w:lang w:val="en-US"/>
        </w:rPr>
        <w:t xml:space="preserve"> – Christina enquired whether there could be an open gardens event around Egglescliffe next year. This was thought to be a very good idea; however, EARA would need to clarify the issue of liability in the event of infjury and seek support from residents. </w:t>
      </w:r>
    </w:p>
    <w:p w14:paraId="4F0054BB" w14:textId="77777777" w:rsidR="00265AF3" w:rsidRDefault="00265AF3" w:rsidP="00265AF3">
      <w:pPr>
        <w:pStyle w:val="ListParagraph"/>
        <w:jc w:val="both"/>
        <w:rPr>
          <w:lang w:val="en-US"/>
        </w:rPr>
      </w:pPr>
    </w:p>
    <w:p w14:paraId="7B43D605" w14:textId="196C9077" w:rsidR="00265AF3" w:rsidRPr="00265AF3" w:rsidRDefault="00265AF3" w:rsidP="00265AF3">
      <w:pPr>
        <w:pStyle w:val="ListParagraph"/>
        <w:jc w:val="both"/>
        <w:rPr>
          <w:lang w:val="en-US"/>
        </w:rPr>
      </w:pPr>
      <w:r>
        <w:rPr>
          <w:lang w:val="en-US"/>
        </w:rPr>
        <w:t>Ruth stated she would speak to members of her gardening club, to see who would be interested in supporting this event.</w:t>
      </w:r>
    </w:p>
    <w:p w14:paraId="6F64163C" w14:textId="77777777" w:rsidR="00A968B8" w:rsidRPr="004544A8" w:rsidRDefault="00A968B8" w:rsidP="00E97F30">
      <w:pPr>
        <w:pStyle w:val="ListParagraph"/>
        <w:jc w:val="both"/>
      </w:pPr>
    </w:p>
    <w:p w14:paraId="5337C00B" w14:textId="3409D6C9" w:rsidR="0029492E" w:rsidRPr="00D67044" w:rsidRDefault="00E97F30" w:rsidP="00E97F30">
      <w:pPr>
        <w:pStyle w:val="ListParagraph"/>
        <w:numPr>
          <w:ilvl w:val="0"/>
          <w:numId w:val="1"/>
        </w:numPr>
        <w:jc w:val="both"/>
        <w:rPr>
          <w:b/>
          <w:bCs/>
          <w:lang w:val="en-US"/>
        </w:rPr>
      </w:pPr>
      <w:r>
        <w:rPr>
          <w:b/>
          <w:bCs/>
          <w:lang w:val="en-US"/>
        </w:rPr>
        <w:t>Finance</w:t>
      </w:r>
    </w:p>
    <w:p w14:paraId="5D2C42DE" w14:textId="1F89BE1C" w:rsidR="004C469A" w:rsidRDefault="004C469A" w:rsidP="00E97F30">
      <w:pPr>
        <w:ind w:left="360"/>
        <w:jc w:val="both"/>
        <w:rPr>
          <w:lang w:val="en-US"/>
        </w:rPr>
      </w:pPr>
    </w:p>
    <w:p w14:paraId="5A7256DD" w14:textId="38468BF3" w:rsidR="003E728D" w:rsidRDefault="00E97F30" w:rsidP="00E97F30">
      <w:pPr>
        <w:ind w:left="720"/>
        <w:jc w:val="both"/>
        <w:rPr>
          <w:lang w:val="en-US"/>
        </w:rPr>
      </w:pPr>
      <w:r>
        <w:rPr>
          <w:lang w:val="en-US"/>
        </w:rPr>
        <w:t xml:space="preserve">EARA currently have £718.64 in their account. </w:t>
      </w:r>
      <w:r w:rsidR="00265AF3">
        <w:rPr>
          <w:lang w:val="en-US"/>
        </w:rPr>
        <w:t>Some of this money is for the purchase of wooden flower barrels at the front of Egglescliffe Parish Hall.</w:t>
      </w:r>
    </w:p>
    <w:p w14:paraId="416AF19A" w14:textId="77777777" w:rsidR="00265AF3" w:rsidRDefault="00265AF3" w:rsidP="00E97F30">
      <w:pPr>
        <w:ind w:left="720"/>
        <w:jc w:val="both"/>
        <w:rPr>
          <w:lang w:val="en-US"/>
        </w:rPr>
      </w:pPr>
    </w:p>
    <w:p w14:paraId="6BB7A949" w14:textId="15EF0CA4" w:rsidR="00265AF3" w:rsidRDefault="00265AF3" w:rsidP="00E97F30">
      <w:pPr>
        <w:ind w:left="720"/>
        <w:jc w:val="both"/>
        <w:rPr>
          <w:lang w:val="en-US"/>
        </w:rPr>
      </w:pPr>
      <w:r>
        <w:rPr>
          <w:lang w:val="en-US"/>
        </w:rPr>
        <w:t>Shane would make an application for funding for next year’s flowers for Egglescliffe War Memorial and the parish hall. This application would be sent to Norma Ironside.</w:t>
      </w:r>
    </w:p>
    <w:p w14:paraId="212BE04C" w14:textId="77777777" w:rsidR="00E97F30" w:rsidRPr="008F46E3" w:rsidRDefault="00E97F30" w:rsidP="00265AF3">
      <w:pPr>
        <w:jc w:val="both"/>
        <w:rPr>
          <w:lang w:val="en-US"/>
        </w:rPr>
      </w:pPr>
    </w:p>
    <w:p w14:paraId="5B7493E0" w14:textId="706F0802" w:rsidR="00A968B8" w:rsidRDefault="00265AF3" w:rsidP="00265AF3">
      <w:pPr>
        <w:pStyle w:val="ListParagraph"/>
        <w:numPr>
          <w:ilvl w:val="0"/>
          <w:numId w:val="1"/>
        </w:numPr>
        <w:jc w:val="both"/>
        <w:rPr>
          <w:b/>
          <w:bCs/>
          <w:lang w:val="en-US"/>
        </w:rPr>
      </w:pPr>
      <w:r>
        <w:rPr>
          <w:b/>
          <w:bCs/>
          <w:lang w:val="en-US"/>
        </w:rPr>
        <w:t xml:space="preserve">Terracycle </w:t>
      </w:r>
      <w:r w:rsidRPr="00265AF3">
        <w:rPr>
          <w:lang w:val="en-US"/>
        </w:rPr>
        <w:t>– Becky had sent</w:t>
      </w:r>
      <w:r>
        <w:rPr>
          <w:b/>
          <w:bCs/>
          <w:lang w:val="en-US"/>
        </w:rPr>
        <w:t xml:space="preserve"> </w:t>
      </w:r>
      <w:r w:rsidRPr="00265AF3">
        <w:rPr>
          <w:lang w:val="en-US"/>
        </w:rPr>
        <w:t>an email to members</w:t>
      </w:r>
      <w:r>
        <w:rPr>
          <w:lang w:val="en-US"/>
        </w:rPr>
        <w:t xml:space="preserve"> identifying a cost of £133.00 for a Terracycle recycling box. Egglescliffe Primary School has indicated they would be happy to have a Terracycle box to recycle pens and similar items, </w:t>
      </w:r>
      <w:r w:rsidR="000F1D86">
        <w:rPr>
          <w:lang w:val="en-US"/>
        </w:rPr>
        <w:t>but we would need to confirm if this is a one-off cost or a recurring cost when the box was full. A one-off cost would be more appropriate for EARA.</w:t>
      </w:r>
    </w:p>
    <w:p w14:paraId="42F2026D" w14:textId="77777777" w:rsidR="00265AF3" w:rsidRDefault="00265AF3" w:rsidP="00265AF3">
      <w:pPr>
        <w:pStyle w:val="ListParagraph"/>
        <w:jc w:val="both"/>
        <w:rPr>
          <w:b/>
          <w:bCs/>
          <w:lang w:val="en-US"/>
        </w:rPr>
      </w:pPr>
    </w:p>
    <w:p w14:paraId="48C666BB" w14:textId="3A9C479E" w:rsidR="00265AF3" w:rsidRPr="000F1D86" w:rsidRDefault="000F1D86" w:rsidP="00265AF3">
      <w:pPr>
        <w:pStyle w:val="ListParagraph"/>
        <w:numPr>
          <w:ilvl w:val="0"/>
          <w:numId w:val="1"/>
        </w:numPr>
        <w:jc w:val="both"/>
        <w:rPr>
          <w:b/>
          <w:bCs/>
          <w:lang w:val="en-US"/>
        </w:rPr>
      </w:pPr>
      <w:r>
        <w:rPr>
          <w:b/>
          <w:bCs/>
          <w:lang w:val="en-US"/>
        </w:rPr>
        <w:t xml:space="preserve">Any other business </w:t>
      </w:r>
    </w:p>
    <w:p w14:paraId="5E78710A" w14:textId="77777777" w:rsidR="000F1D86" w:rsidRPr="000F1D86" w:rsidRDefault="000F1D86" w:rsidP="000F1D86">
      <w:pPr>
        <w:pStyle w:val="ListParagraph"/>
        <w:rPr>
          <w:b/>
          <w:bCs/>
          <w:lang w:val="en-US"/>
        </w:rPr>
      </w:pPr>
    </w:p>
    <w:p w14:paraId="433B8C0C" w14:textId="23AA11F2" w:rsidR="000F1D86" w:rsidRDefault="000F1D86" w:rsidP="000F1D86">
      <w:pPr>
        <w:pStyle w:val="ListParagraph"/>
        <w:jc w:val="both"/>
        <w:rPr>
          <w:lang w:val="en-US"/>
        </w:rPr>
      </w:pPr>
      <w:r w:rsidRPr="000F1D86">
        <w:rPr>
          <w:lang w:val="en-US"/>
        </w:rPr>
        <w:t>S</w:t>
      </w:r>
      <w:r>
        <w:rPr>
          <w:lang w:val="en-US"/>
        </w:rPr>
        <w:t>hane informed members that people from the Community Payback Scheme had painted the bench between the two wooden barrels opposite the War Memorial. They had also painted the bench on Yarm Road at its junction with South View and would likely be undertaking more work in the local community.</w:t>
      </w:r>
    </w:p>
    <w:p w14:paraId="2E963AF2" w14:textId="77777777" w:rsidR="000F1D86" w:rsidRDefault="000F1D86" w:rsidP="000F1D86">
      <w:pPr>
        <w:pStyle w:val="ListParagraph"/>
        <w:jc w:val="both"/>
        <w:rPr>
          <w:lang w:val="en-US"/>
        </w:rPr>
      </w:pPr>
    </w:p>
    <w:p w14:paraId="09E0E79B" w14:textId="2BC5A5C1" w:rsidR="000F1D86" w:rsidRPr="000F1D86" w:rsidRDefault="000F1D86" w:rsidP="000F1D86">
      <w:pPr>
        <w:pStyle w:val="ListParagraph"/>
        <w:jc w:val="both"/>
        <w:rPr>
          <w:lang w:val="en-US"/>
        </w:rPr>
      </w:pPr>
      <w:r>
        <w:rPr>
          <w:lang w:val="en-US"/>
        </w:rPr>
        <w:t>Tim stated that one of the memorial trees to councillor Geoff Turner had died. Shane would let EEPC know about this so they could replace it.</w:t>
      </w:r>
    </w:p>
    <w:p w14:paraId="7CDFBB3F" w14:textId="77777777" w:rsidR="00E97F30" w:rsidRPr="00D7745B" w:rsidRDefault="00E97F30" w:rsidP="00A968B8">
      <w:pPr>
        <w:jc w:val="both"/>
        <w:rPr>
          <w:b/>
          <w:bCs/>
          <w:lang w:val="en-US"/>
        </w:rPr>
      </w:pPr>
    </w:p>
    <w:p w14:paraId="5337C00E" w14:textId="67B4FBCF" w:rsidR="0029492E" w:rsidRPr="00EA432F" w:rsidRDefault="00C35457" w:rsidP="00E97F30">
      <w:pPr>
        <w:pStyle w:val="ListParagraph"/>
        <w:numPr>
          <w:ilvl w:val="0"/>
          <w:numId w:val="1"/>
        </w:numPr>
        <w:jc w:val="both"/>
        <w:rPr>
          <w:lang w:val="en-US"/>
        </w:rPr>
      </w:pPr>
      <w:r w:rsidRPr="003E728D">
        <w:rPr>
          <w:b/>
          <w:bCs/>
          <w:lang w:val="en-US"/>
        </w:rPr>
        <w:t>Next Meeting</w:t>
      </w:r>
      <w:r w:rsidR="00BC42A9">
        <w:rPr>
          <w:lang w:val="en-US"/>
        </w:rPr>
        <w:t xml:space="preserve"> – The next meeting of the EARA committee would take place </w:t>
      </w:r>
      <w:r w:rsidR="00591621">
        <w:rPr>
          <w:lang w:val="en-US"/>
        </w:rPr>
        <w:t xml:space="preserve">at 7:00pm </w:t>
      </w:r>
      <w:r w:rsidR="00BC42A9">
        <w:rPr>
          <w:lang w:val="en-US"/>
        </w:rPr>
        <w:t xml:space="preserve">on </w:t>
      </w:r>
      <w:r w:rsidR="00A968B8">
        <w:rPr>
          <w:lang w:val="en-US"/>
        </w:rPr>
        <w:t>Thursday 1</w:t>
      </w:r>
      <w:r w:rsidR="000F1D86">
        <w:rPr>
          <w:lang w:val="en-US"/>
        </w:rPr>
        <w:t>5</w:t>
      </w:r>
      <w:r w:rsidR="00A968B8" w:rsidRPr="00A968B8">
        <w:rPr>
          <w:vertAlign w:val="superscript"/>
          <w:lang w:val="en-US"/>
        </w:rPr>
        <w:t>th</w:t>
      </w:r>
      <w:r w:rsidR="00A968B8">
        <w:rPr>
          <w:lang w:val="en-US"/>
        </w:rPr>
        <w:t xml:space="preserve"> </w:t>
      </w:r>
      <w:r w:rsidR="000F1D86">
        <w:rPr>
          <w:lang w:val="en-US"/>
        </w:rPr>
        <w:t>August</w:t>
      </w:r>
      <w:r w:rsidR="00A968B8">
        <w:rPr>
          <w:lang w:val="en-US"/>
        </w:rPr>
        <w:t xml:space="preserve"> 2024, at The Pot and Glass, Egglescliffe</w:t>
      </w:r>
      <w:r w:rsidR="00BC42A9" w:rsidRPr="00EA432F">
        <w:rPr>
          <w:lang w:val="en-US"/>
        </w:rPr>
        <w:t>.</w:t>
      </w:r>
    </w:p>
    <w:sectPr w:rsidR="0029492E" w:rsidRPr="00EA432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C972" w14:textId="77777777" w:rsidR="00166BA8" w:rsidRDefault="00166BA8" w:rsidP="003E6935">
      <w:r>
        <w:separator/>
      </w:r>
    </w:p>
  </w:endnote>
  <w:endnote w:type="continuationSeparator" w:id="0">
    <w:p w14:paraId="71A5BA02" w14:textId="77777777" w:rsidR="00166BA8" w:rsidRDefault="00166BA8"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4431095"/>
      <w:docPartObj>
        <w:docPartGallery w:val="Page Numbers (Bottom of Page)"/>
        <w:docPartUnique/>
      </w:docPartObj>
    </w:sdt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185393"/>
      <w:docPartObj>
        <w:docPartGallery w:val="Page Numbers (Bottom of Page)"/>
        <w:docPartUnique/>
      </w:docPartObj>
    </w:sdt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4A26" w14:textId="77777777" w:rsidR="00166BA8" w:rsidRDefault="00166BA8" w:rsidP="003E6935">
      <w:r>
        <w:separator/>
      </w:r>
    </w:p>
  </w:footnote>
  <w:footnote w:type="continuationSeparator" w:id="0">
    <w:p w14:paraId="68E92394" w14:textId="77777777" w:rsidR="00166BA8" w:rsidRDefault="00166BA8"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01629"/>
    <w:multiLevelType w:val="hybridMultilevel"/>
    <w:tmpl w:val="95B81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E602418"/>
    <w:multiLevelType w:val="hybridMultilevel"/>
    <w:tmpl w:val="16866796"/>
    <w:lvl w:ilvl="0" w:tplc="0CBA930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850E28"/>
    <w:multiLevelType w:val="hybridMultilevel"/>
    <w:tmpl w:val="8954F0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14958713">
    <w:abstractNumId w:val="7"/>
  </w:num>
  <w:num w:numId="2" w16cid:durableId="133103649">
    <w:abstractNumId w:val="1"/>
  </w:num>
  <w:num w:numId="3" w16cid:durableId="1724866884">
    <w:abstractNumId w:val="4"/>
  </w:num>
  <w:num w:numId="4" w16cid:durableId="1949653282">
    <w:abstractNumId w:val="3"/>
  </w:num>
  <w:num w:numId="5" w16cid:durableId="1873376518">
    <w:abstractNumId w:val="2"/>
  </w:num>
  <w:num w:numId="6" w16cid:durableId="1827430973">
    <w:abstractNumId w:val="6"/>
  </w:num>
  <w:num w:numId="7" w16cid:durableId="588923603">
    <w:abstractNumId w:val="5"/>
  </w:num>
  <w:num w:numId="8" w16cid:durableId="1513882453">
    <w:abstractNumId w:val="8"/>
  </w:num>
  <w:num w:numId="9" w16cid:durableId="96947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74FF0"/>
    <w:rsid w:val="000A6B76"/>
    <w:rsid w:val="000C7384"/>
    <w:rsid w:val="000D3CA2"/>
    <w:rsid w:val="000F1D86"/>
    <w:rsid w:val="00134183"/>
    <w:rsid w:val="001354D8"/>
    <w:rsid w:val="00144A48"/>
    <w:rsid w:val="00166BA8"/>
    <w:rsid w:val="00181CC4"/>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65AF3"/>
    <w:rsid w:val="00274373"/>
    <w:rsid w:val="00282EE8"/>
    <w:rsid w:val="002879AB"/>
    <w:rsid w:val="0029034F"/>
    <w:rsid w:val="002916DA"/>
    <w:rsid w:val="002931EC"/>
    <w:rsid w:val="0029492E"/>
    <w:rsid w:val="002B6C43"/>
    <w:rsid w:val="002C3F9A"/>
    <w:rsid w:val="002D1CEA"/>
    <w:rsid w:val="002D2764"/>
    <w:rsid w:val="002D61E9"/>
    <w:rsid w:val="002E1B42"/>
    <w:rsid w:val="002F21D5"/>
    <w:rsid w:val="002F2CC6"/>
    <w:rsid w:val="002F693B"/>
    <w:rsid w:val="00302E02"/>
    <w:rsid w:val="00307130"/>
    <w:rsid w:val="00322E37"/>
    <w:rsid w:val="003263E3"/>
    <w:rsid w:val="003411A0"/>
    <w:rsid w:val="003466A3"/>
    <w:rsid w:val="00373257"/>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44F35"/>
    <w:rsid w:val="004544A8"/>
    <w:rsid w:val="00454C60"/>
    <w:rsid w:val="00471D1B"/>
    <w:rsid w:val="00495BD9"/>
    <w:rsid w:val="004B1A70"/>
    <w:rsid w:val="004B501F"/>
    <w:rsid w:val="004C469A"/>
    <w:rsid w:val="004C76A2"/>
    <w:rsid w:val="004E08AE"/>
    <w:rsid w:val="004F2999"/>
    <w:rsid w:val="005126E4"/>
    <w:rsid w:val="0051670A"/>
    <w:rsid w:val="00533056"/>
    <w:rsid w:val="0053603A"/>
    <w:rsid w:val="0053607A"/>
    <w:rsid w:val="00537F9B"/>
    <w:rsid w:val="00543CFF"/>
    <w:rsid w:val="00554086"/>
    <w:rsid w:val="00555660"/>
    <w:rsid w:val="005618D5"/>
    <w:rsid w:val="00571A5A"/>
    <w:rsid w:val="00573C21"/>
    <w:rsid w:val="00591621"/>
    <w:rsid w:val="00597110"/>
    <w:rsid w:val="00597302"/>
    <w:rsid w:val="005A3971"/>
    <w:rsid w:val="005A7032"/>
    <w:rsid w:val="005B6DE3"/>
    <w:rsid w:val="005C7080"/>
    <w:rsid w:val="005D409B"/>
    <w:rsid w:val="005E387D"/>
    <w:rsid w:val="006050D2"/>
    <w:rsid w:val="00613069"/>
    <w:rsid w:val="0065681C"/>
    <w:rsid w:val="00661CDF"/>
    <w:rsid w:val="006642A7"/>
    <w:rsid w:val="006A17D3"/>
    <w:rsid w:val="006B5F03"/>
    <w:rsid w:val="006C2D52"/>
    <w:rsid w:val="006C4D64"/>
    <w:rsid w:val="006D4494"/>
    <w:rsid w:val="006D6C6E"/>
    <w:rsid w:val="006E3E80"/>
    <w:rsid w:val="006F542E"/>
    <w:rsid w:val="007268E4"/>
    <w:rsid w:val="00740000"/>
    <w:rsid w:val="00743FE0"/>
    <w:rsid w:val="00746436"/>
    <w:rsid w:val="007553A7"/>
    <w:rsid w:val="00772F67"/>
    <w:rsid w:val="00791320"/>
    <w:rsid w:val="00796AA8"/>
    <w:rsid w:val="007B685C"/>
    <w:rsid w:val="007C0F98"/>
    <w:rsid w:val="007C5DF3"/>
    <w:rsid w:val="007D09DF"/>
    <w:rsid w:val="007D2D40"/>
    <w:rsid w:val="007D74D8"/>
    <w:rsid w:val="00800DD0"/>
    <w:rsid w:val="00812E59"/>
    <w:rsid w:val="00820310"/>
    <w:rsid w:val="0083052A"/>
    <w:rsid w:val="0083284D"/>
    <w:rsid w:val="008420A3"/>
    <w:rsid w:val="00844672"/>
    <w:rsid w:val="00847676"/>
    <w:rsid w:val="00855DEF"/>
    <w:rsid w:val="00866F70"/>
    <w:rsid w:val="00892111"/>
    <w:rsid w:val="00894916"/>
    <w:rsid w:val="008A6760"/>
    <w:rsid w:val="008C4014"/>
    <w:rsid w:val="008D3D4A"/>
    <w:rsid w:val="008E4385"/>
    <w:rsid w:val="008F1AD6"/>
    <w:rsid w:val="008F29B7"/>
    <w:rsid w:val="008F46E3"/>
    <w:rsid w:val="00904183"/>
    <w:rsid w:val="0091154E"/>
    <w:rsid w:val="0092184E"/>
    <w:rsid w:val="00933A9E"/>
    <w:rsid w:val="009354D2"/>
    <w:rsid w:val="009531A5"/>
    <w:rsid w:val="009555C6"/>
    <w:rsid w:val="00960867"/>
    <w:rsid w:val="0098341F"/>
    <w:rsid w:val="009B17CD"/>
    <w:rsid w:val="009B49BB"/>
    <w:rsid w:val="009C32D2"/>
    <w:rsid w:val="009E1FCC"/>
    <w:rsid w:val="009F18ED"/>
    <w:rsid w:val="009F429D"/>
    <w:rsid w:val="00A11BA8"/>
    <w:rsid w:val="00A23FF1"/>
    <w:rsid w:val="00A25D56"/>
    <w:rsid w:val="00A37898"/>
    <w:rsid w:val="00A60A9D"/>
    <w:rsid w:val="00A61D96"/>
    <w:rsid w:val="00A71F09"/>
    <w:rsid w:val="00A9305C"/>
    <w:rsid w:val="00A9586D"/>
    <w:rsid w:val="00A968B8"/>
    <w:rsid w:val="00A97085"/>
    <w:rsid w:val="00AA550A"/>
    <w:rsid w:val="00AA56F4"/>
    <w:rsid w:val="00AB3F3A"/>
    <w:rsid w:val="00AD4251"/>
    <w:rsid w:val="00AD51BD"/>
    <w:rsid w:val="00AD51E0"/>
    <w:rsid w:val="00AF233F"/>
    <w:rsid w:val="00AF6B68"/>
    <w:rsid w:val="00B3777A"/>
    <w:rsid w:val="00B41A89"/>
    <w:rsid w:val="00B84866"/>
    <w:rsid w:val="00B91770"/>
    <w:rsid w:val="00BA5364"/>
    <w:rsid w:val="00BA6D7E"/>
    <w:rsid w:val="00BB3CE8"/>
    <w:rsid w:val="00BB5744"/>
    <w:rsid w:val="00BC0D76"/>
    <w:rsid w:val="00BC42A9"/>
    <w:rsid w:val="00BD5770"/>
    <w:rsid w:val="00BD68F0"/>
    <w:rsid w:val="00C00F72"/>
    <w:rsid w:val="00C06F66"/>
    <w:rsid w:val="00C07F9B"/>
    <w:rsid w:val="00C22535"/>
    <w:rsid w:val="00C35457"/>
    <w:rsid w:val="00C4549F"/>
    <w:rsid w:val="00C51A78"/>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90734"/>
    <w:rsid w:val="00DC7705"/>
    <w:rsid w:val="00DD55B6"/>
    <w:rsid w:val="00DE34DA"/>
    <w:rsid w:val="00DE5E0D"/>
    <w:rsid w:val="00DF209C"/>
    <w:rsid w:val="00E01E91"/>
    <w:rsid w:val="00E02E1D"/>
    <w:rsid w:val="00E25859"/>
    <w:rsid w:val="00E26E07"/>
    <w:rsid w:val="00E319F5"/>
    <w:rsid w:val="00E4579D"/>
    <w:rsid w:val="00E56270"/>
    <w:rsid w:val="00E602D6"/>
    <w:rsid w:val="00E703D5"/>
    <w:rsid w:val="00E804DB"/>
    <w:rsid w:val="00E825B3"/>
    <w:rsid w:val="00E872FF"/>
    <w:rsid w:val="00E87C7E"/>
    <w:rsid w:val="00E97F30"/>
    <w:rsid w:val="00EA432F"/>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92AA9"/>
    <w:rsid w:val="00FA456A"/>
    <w:rsid w:val="00FB46FF"/>
    <w:rsid w:val="00FB6510"/>
    <w:rsid w:val="00FC46AA"/>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542137370">
      <w:bodyDiv w:val="1"/>
      <w:marLeft w:val="0"/>
      <w:marRight w:val="0"/>
      <w:marTop w:val="0"/>
      <w:marBottom w:val="0"/>
      <w:divBdr>
        <w:top w:val="none" w:sz="0" w:space="0" w:color="auto"/>
        <w:left w:val="none" w:sz="0" w:space="0" w:color="auto"/>
        <w:bottom w:val="none" w:sz="0" w:space="0" w:color="auto"/>
        <w:right w:val="none" w:sz="0" w:space="0" w:color="auto"/>
      </w:divBdr>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5</cp:revision>
  <cp:lastPrinted>2024-07-18T16:29:00Z</cp:lastPrinted>
  <dcterms:created xsi:type="dcterms:W3CDTF">2024-07-21T18:05:00Z</dcterms:created>
  <dcterms:modified xsi:type="dcterms:W3CDTF">2024-07-21T19:38:00Z</dcterms:modified>
</cp:coreProperties>
</file>